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FA" w:rsidRPr="00E05D96" w:rsidRDefault="003512FA" w:rsidP="003512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05D96">
        <w:rPr>
          <w:rFonts w:ascii="Times New Roman" w:hAnsi="Times New Roman"/>
          <w:b/>
          <w:sz w:val="24"/>
          <w:szCs w:val="24"/>
        </w:rPr>
        <w:t>Приложение</w:t>
      </w:r>
    </w:p>
    <w:p w:rsidR="003512FA" w:rsidRPr="00E05D96" w:rsidRDefault="003512FA" w:rsidP="003512FA">
      <w:pPr>
        <w:spacing w:after="0" w:line="240" w:lineRule="auto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E05D9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E05D96">
        <w:rPr>
          <w:rFonts w:ascii="Times New Roman" w:hAnsi="Times New Roman"/>
          <w:b/>
          <w:sz w:val="24"/>
          <w:szCs w:val="24"/>
        </w:rPr>
        <w:t>Утверждена</w:t>
      </w:r>
      <w:proofErr w:type="gramEnd"/>
      <w:r w:rsidRPr="00E05D96">
        <w:rPr>
          <w:rFonts w:ascii="Times New Roman" w:hAnsi="Times New Roman"/>
          <w:b/>
          <w:sz w:val="24"/>
          <w:szCs w:val="24"/>
        </w:rPr>
        <w:t xml:space="preserve"> постановлением администрации</w:t>
      </w:r>
    </w:p>
    <w:p w:rsidR="003512FA" w:rsidRPr="00E05D96" w:rsidRDefault="003512FA" w:rsidP="003512FA">
      <w:pPr>
        <w:spacing w:after="0" w:line="240" w:lineRule="auto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E05D96">
        <w:rPr>
          <w:rFonts w:ascii="Times New Roman" w:hAnsi="Times New Roman"/>
          <w:b/>
          <w:sz w:val="24"/>
          <w:szCs w:val="24"/>
        </w:rPr>
        <w:t>Прилепенского сельского поселения муниципального района</w:t>
      </w:r>
    </w:p>
    <w:p w:rsidR="003512FA" w:rsidRPr="00E05D96" w:rsidRDefault="003512FA" w:rsidP="003512FA">
      <w:pPr>
        <w:spacing w:after="0" w:line="240" w:lineRule="auto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E05D96">
        <w:rPr>
          <w:rFonts w:ascii="Times New Roman" w:hAnsi="Times New Roman"/>
          <w:b/>
          <w:sz w:val="24"/>
          <w:szCs w:val="24"/>
        </w:rPr>
        <w:t xml:space="preserve">«Чернянский район» </w:t>
      </w:r>
    </w:p>
    <w:p w:rsidR="003512FA" w:rsidRPr="00E05D96" w:rsidRDefault="003512FA" w:rsidP="003512FA">
      <w:pPr>
        <w:spacing w:after="0" w:line="240" w:lineRule="auto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E05D96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3512FA" w:rsidRPr="00E05D96" w:rsidRDefault="003512FA" w:rsidP="003512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5D96">
        <w:rPr>
          <w:rFonts w:ascii="Times New Roman" w:hAnsi="Times New Roman"/>
          <w:b/>
          <w:sz w:val="24"/>
          <w:szCs w:val="24"/>
        </w:rPr>
        <w:t xml:space="preserve">                                                         от  </w:t>
      </w:r>
      <w:r>
        <w:rPr>
          <w:rFonts w:ascii="Times New Roman" w:hAnsi="Times New Roman"/>
          <w:b/>
          <w:sz w:val="24"/>
          <w:szCs w:val="24"/>
        </w:rPr>
        <w:t>03.11.</w:t>
      </w:r>
      <w:r w:rsidRPr="00E05D96">
        <w:rPr>
          <w:rFonts w:ascii="Times New Roman" w:hAnsi="Times New Roman"/>
          <w:b/>
          <w:sz w:val="24"/>
          <w:szCs w:val="24"/>
        </w:rPr>
        <w:t xml:space="preserve"> 2017 года № 44</w:t>
      </w:r>
    </w:p>
    <w:p w:rsidR="003512FA" w:rsidRPr="009448F6" w:rsidRDefault="003512FA" w:rsidP="00351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3512FA" w:rsidRPr="009448F6" w:rsidRDefault="003512FA" w:rsidP="003512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3512FA" w:rsidRDefault="003512FA" w:rsidP="003512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комплексного  развития систем транспортной инфраструктуры на территории </w:t>
      </w:r>
      <w:r>
        <w:rPr>
          <w:rFonts w:ascii="Times New Roman" w:hAnsi="Times New Roman"/>
          <w:sz w:val="28"/>
          <w:szCs w:val="28"/>
        </w:rPr>
        <w:t>Прилепенского</w:t>
      </w:r>
      <w:r w:rsidRPr="009448F6">
        <w:rPr>
          <w:rFonts w:ascii="Times New Roman" w:hAnsi="Times New Roman"/>
          <w:sz w:val="28"/>
          <w:szCs w:val="28"/>
        </w:rPr>
        <w:t xml:space="preserve">  сельского поселения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«Чернянский район»</w:t>
      </w:r>
      <w:r w:rsidRPr="009448F6">
        <w:rPr>
          <w:rFonts w:ascii="Times New Roman" w:hAnsi="Times New Roman"/>
          <w:sz w:val="28"/>
          <w:szCs w:val="28"/>
        </w:rPr>
        <w:t xml:space="preserve"> Белгородской области на 201</w:t>
      </w:r>
      <w:r>
        <w:rPr>
          <w:rFonts w:ascii="Times New Roman" w:hAnsi="Times New Roman"/>
          <w:sz w:val="28"/>
          <w:szCs w:val="28"/>
        </w:rPr>
        <w:t>7</w:t>
      </w:r>
      <w:r w:rsidRPr="009448F6">
        <w:rPr>
          <w:rFonts w:ascii="Times New Roman" w:hAnsi="Times New Roman"/>
          <w:sz w:val="28"/>
          <w:szCs w:val="28"/>
        </w:rPr>
        <w:t xml:space="preserve"> – 2025 годы</w:t>
      </w:r>
    </w:p>
    <w:p w:rsidR="003512FA" w:rsidRPr="009448F6" w:rsidRDefault="003512FA" w:rsidP="003512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2FA" w:rsidRPr="00832FD9" w:rsidRDefault="003512FA" w:rsidP="003512FA">
      <w:pPr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3512FA" w:rsidRPr="009448F6" w:rsidTr="0033409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 xml:space="preserve">Программа «комплексного развитие систем транспортной инфраструктуры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Прилепенского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«Чернянский район» 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>Белгородской области на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>-2025 годы (далее – Программа)</w:t>
            </w:r>
          </w:p>
        </w:tc>
      </w:tr>
      <w:tr w:rsidR="003512FA" w:rsidRPr="009448F6" w:rsidTr="0033409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29.12.2014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 456-ФЗ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Градостроительный кодекс Российской Федерации и отдельные законодательные акты Ро</w:t>
            </w:r>
            <w:r w:rsidRPr="00A2438A">
              <w:rPr>
                <w:rFonts w:ascii="Times New Roman" w:eastAsia="Times New Roman" w:hAnsi="Times New Roman"/>
                <w:sz w:val="28"/>
                <w:szCs w:val="28"/>
              </w:rPr>
              <w:t xml:space="preserve">ссийской Федерации», Федеральный закон от 06 октября 2003 года </w:t>
            </w:r>
            <w:hyperlink r:id="rId5" w:history="1">
              <w:r w:rsidRPr="00A2438A">
                <w:rPr>
                  <w:rStyle w:val="a8"/>
                  <w:rFonts w:ascii="Times New Roman" w:hAnsi="Times New Roman"/>
                  <w:sz w:val="28"/>
                  <w:szCs w:val="28"/>
                </w:rPr>
                <w:t>№ 131-ФЗ</w:t>
              </w:r>
            </w:hyperlink>
            <w:r w:rsidRPr="00A2438A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Об общих принципах организации местного самоуправления в Российской Федерации», 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448F6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9448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 xml:space="preserve"> 1050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программам комплексного развития социальной инфраструктуры поселений, городских округов», Устав </w:t>
            </w:r>
            <w:r>
              <w:rPr>
                <w:rFonts w:ascii="Times New Roman" w:hAnsi="Times New Roman"/>
                <w:sz w:val="28"/>
                <w:szCs w:val="28"/>
              </w:rPr>
              <w:t>Прилепенского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proofErr w:type="gramEnd"/>
            <w:r w:rsidRPr="009448F6">
              <w:rPr>
                <w:rFonts w:ascii="Times New Roman" w:hAnsi="Times New Roman"/>
                <w:sz w:val="28"/>
                <w:szCs w:val="28"/>
              </w:rPr>
              <w:t xml:space="preserve"> поселения, Постановление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Прилепенского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AC3EC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03.11.2017 г. № 43</w:t>
            </w:r>
            <w:r w:rsidRPr="00AC3EC9">
              <w:rPr>
                <w:rFonts w:ascii="Times New Roman" w:hAnsi="Times New Roman"/>
                <w:sz w:val="28"/>
                <w:szCs w:val="28"/>
              </w:rPr>
              <w:t xml:space="preserve">  «О разработке программы комплексного развития транспортной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Прилепенского</w:t>
            </w:r>
            <w:r w:rsidRPr="00AC3EC9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>
              <w:rPr>
                <w:rFonts w:ascii="Times New Roman" w:hAnsi="Times New Roman"/>
                <w:sz w:val="28"/>
                <w:szCs w:val="28"/>
              </w:rPr>
              <w:t>, Генеральный план Прилепенского сельского поселения.</w:t>
            </w:r>
          </w:p>
        </w:tc>
      </w:tr>
      <w:tr w:rsidR="003512FA" w:rsidRPr="009448F6" w:rsidTr="0033409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448F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Прилепенского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 Чернянского муниципального района Белгородской области, адрес: 3095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 xml:space="preserve"> Белгородская обл. Чернянский р-н,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Верхнее Кузькино, ул.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Центральная, д.3</w:t>
            </w:r>
          </w:p>
        </w:tc>
      </w:tr>
      <w:tr w:rsidR="003512FA" w:rsidRPr="009448F6" w:rsidTr="0033409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73B7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 Чернянского района Белгородской области, адрес: 309530 Белгородская обл. Чернянский р-н, пос. Чернянка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 xml:space="preserve">, площадь Октябрьская, </w:t>
            </w:r>
            <w:r w:rsidRPr="00C80E73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</w:tr>
      <w:tr w:rsidR="003512FA" w:rsidRPr="009448F6" w:rsidTr="00334094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Прилепенского</w:t>
            </w: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512FA" w:rsidRPr="009448F6" w:rsidTr="0033409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3512FA" w:rsidRPr="009448F6" w:rsidTr="0033409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3512FA" w:rsidRPr="009448F6" w:rsidRDefault="003512FA" w:rsidP="003340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 - увеличение протяженности дорог с твердым покрытием;</w:t>
            </w:r>
          </w:p>
          <w:p w:rsidR="003512FA" w:rsidRPr="009448F6" w:rsidRDefault="003512FA" w:rsidP="003340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3512FA" w:rsidRPr="009448F6" w:rsidTr="0033409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 – 2025  годы</w:t>
            </w:r>
          </w:p>
        </w:tc>
      </w:tr>
      <w:tr w:rsidR="003512FA" w:rsidRPr="009448F6" w:rsidTr="00334094">
        <w:trPr>
          <w:trHeight w:val="169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3512FA" w:rsidRPr="009448F6" w:rsidRDefault="003512FA" w:rsidP="0033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3512FA" w:rsidRPr="009448F6" w:rsidTr="0033409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14269F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269F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финансирования:</w:t>
            </w:r>
          </w:p>
          <w:p w:rsidR="003512FA" w:rsidRPr="0014269F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269F">
              <w:rPr>
                <w:rFonts w:ascii="Times New Roman" w:eastAsia="Times New Roman" w:hAnsi="Times New Roman"/>
                <w:sz w:val="28"/>
                <w:szCs w:val="28"/>
              </w:rPr>
              <w:t>-  средства местного бюджета:</w:t>
            </w:r>
          </w:p>
          <w:p w:rsidR="003512FA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Pr="0014269F">
              <w:rPr>
                <w:rFonts w:ascii="Times New Roman" w:eastAsia="Times New Roman" w:hAnsi="Times New Roman"/>
                <w:sz w:val="28"/>
                <w:szCs w:val="28"/>
              </w:rPr>
              <w:t xml:space="preserve"> г. – </w:t>
            </w:r>
            <w:r w:rsidRPr="00E05D96">
              <w:rPr>
                <w:rFonts w:ascii="Times New Roman" w:eastAsia="Times New Roman" w:hAnsi="Times New Roman"/>
                <w:sz w:val="28"/>
                <w:szCs w:val="28"/>
              </w:rPr>
              <w:t>20000,00 тыс. руб.;</w:t>
            </w:r>
          </w:p>
          <w:p w:rsidR="003512FA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 г. -70000,00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уб.;</w:t>
            </w:r>
          </w:p>
          <w:p w:rsidR="003512FA" w:rsidRPr="0014269F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 г. -50000,00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уб.</w:t>
            </w:r>
          </w:p>
          <w:p w:rsidR="003512FA" w:rsidRPr="0014269F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269F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3512FA" w:rsidRPr="009448F6" w:rsidTr="0033409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3512FA" w:rsidRPr="009448F6" w:rsidRDefault="003512FA" w:rsidP="00334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8F6">
              <w:rPr>
                <w:rFonts w:ascii="Times New Roman" w:eastAsia="Times New Roman" w:hAnsi="Times New Roman"/>
                <w:sz w:val="28"/>
                <w:szCs w:val="28"/>
              </w:rPr>
              <w:t>-обеспечение надежности и безопасности системы транспортной инфраструктуры.</w:t>
            </w:r>
          </w:p>
        </w:tc>
      </w:tr>
    </w:tbl>
    <w:p w:rsidR="003512FA" w:rsidRDefault="003512FA" w:rsidP="003512F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512FA" w:rsidRDefault="003512FA" w:rsidP="003512FA">
      <w:pPr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 xml:space="preserve">Характеристика существующего состояния транспортной инфраструктуры </w:t>
      </w:r>
      <w:r>
        <w:rPr>
          <w:rFonts w:ascii="Times New Roman" w:hAnsi="Times New Roman"/>
          <w:b/>
          <w:bCs/>
          <w:sz w:val="28"/>
          <w:szCs w:val="28"/>
        </w:rPr>
        <w:t>Прилепенского</w:t>
      </w:r>
      <w:r w:rsidRPr="009448F6">
        <w:rPr>
          <w:rFonts w:ascii="Times New Roman" w:hAnsi="Times New Roman"/>
          <w:b/>
          <w:bCs/>
          <w:sz w:val="28"/>
          <w:szCs w:val="28"/>
        </w:rPr>
        <w:t xml:space="preserve"> сельского поселения.</w:t>
      </w:r>
    </w:p>
    <w:p w:rsidR="003512FA" w:rsidRPr="009448F6" w:rsidRDefault="003512FA" w:rsidP="003512F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512FA" w:rsidRPr="009448F6" w:rsidRDefault="003512FA" w:rsidP="003512FA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2.1.  Социально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9448F6">
        <w:rPr>
          <w:rFonts w:ascii="Times New Roman" w:hAnsi="Times New Roman"/>
          <w:b/>
          <w:bCs/>
          <w:sz w:val="28"/>
          <w:szCs w:val="28"/>
        </w:rPr>
        <w:t xml:space="preserve"> экономическое состояние </w:t>
      </w:r>
      <w:r>
        <w:rPr>
          <w:rFonts w:ascii="Times New Roman" w:hAnsi="Times New Roman"/>
          <w:b/>
          <w:bCs/>
          <w:sz w:val="28"/>
          <w:szCs w:val="28"/>
        </w:rPr>
        <w:t>Прилепенского</w:t>
      </w:r>
      <w:r w:rsidRPr="009448F6">
        <w:rPr>
          <w:rFonts w:ascii="Times New Roman" w:hAnsi="Times New Roman"/>
          <w:b/>
          <w:bCs/>
          <w:sz w:val="28"/>
          <w:szCs w:val="28"/>
        </w:rPr>
        <w:t xml:space="preserve"> сельского поселения.</w:t>
      </w:r>
    </w:p>
    <w:p w:rsidR="003512FA" w:rsidRPr="00C22D4E" w:rsidRDefault="003512FA" w:rsidP="00351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22D4E">
        <w:rPr>
          <w:rFonts w:ascii="Times New Roman" w:hAnsi="Times New Roman"/>
          <w:sz w:val="28"/>
          <w:szCs w:val="28"/>
        </w:rPr>
        <w:t>Прилепенское сельское поселение расположено в западной части Чернянского района</w:t>
      </w:r>
      <w:proofErr w:type="gramStart"/>
      <w:r w:rsidRPr="00C22D4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22D4E">
        <w:rPr>
          <w:rFonts w:ascii="Times New Roman" w:hAnsi="Times New Roman"/>
          <w:sz w:val="28"/>
          <w:szCs w:val="28"/>
        </w:rPr>
        <w:t xml:space="preserve"> с центром поселения в селе Верхнее Кузькино.</w:t>
      </w:r>
    </w:p>
    <w:p w:rsidR="003512FA" w:rsidRPr="00C22D4E" w:rsidRDefault="003512FA" w:rsidP="00351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D4E">
        <w:rPr>
          <w:rFonts w:ascii="Times New Roman" w:hAnsi="Times New Roman"/>
          <w:sz w:val="28"/>
          <w:szCs w:val="28"/>
        </w:rPr>
        <w:t xml:space="preserve">     Граница сельского поселения утверждена Законом Белгородской области «Об установлении границ муниципальных образований и наделения их </w:t>
      </w:r>
      <w:r w:rsidRPr="00C22D4E">
        <w:rPr>
          <w:rFonts w:ascii="Times New Roman" w:hAnsi="Times New Roman"/>
          <w:sz w:val="28"/>
          <w:szCs w:val="28"/>
        </w:rPr>
        <w:lastRenderedPageBreak/>
        <w:t xml:space="preserve">статусом городского, сельского поселения, городского округа, муниципального района», принятого Белгородской областной Думой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22D4E">
        <w:rPr>
          <w:rFonts w:ascii="Times New Roman" w:hAnsi="Times New Roman"/>
          <w:sz w:val="28"/>
          <w:szCs w:val="28"/>
        </w:rPr>
        <w:t>9 декабря 2004 года № 159.</w:t>
      </w:r>
    </w:p>
    <w:p w:rsidR="003512FA" w:rsidRPr="00C22D4E" w:rsidRDefault="003512FA" w:rsidP="00351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D4E">
        <w:rPr>
          <w:rFonts w:ascii="Times New Roman" w:hAnsi="Times New Roman"/>
          <w:sz w:val="28"/>
          <w:szCs w:val="28"/>
        </w:rPr>
        <w:t xml:space="preserve">       Прилепенское  сельское поселение  расположено в 20  км к  западу  п</w:t>
      </w:r>
      <w:proofErr w:type="gramStart"/>
      <w:r w:rsidRPr="00C22D4E">
        <w:rPr>
          <w:rFonts w:ascii="Times New Roman" w:hAnsi="Times New Roman"/>
          <w:sz w:val="28"/>
          <w:szCs w:val="28"/>
        </w:rPr>
        <w:t>.Ч</w:t>
      </w:r>
      <w:proofErr w:type="gramEnd"/>
      <w:r w:rsidRPr="00C22D4E">
        <w:rPr>
          <w:rFonts w:ascii="Times New Roman" w:hAnsi="Times New Roman"/>
          <w:sz w:val="28"/>
          <w:szCs w:val="28"/>
        </w:rPr>
        <w:t xml:space="preserve">ернянка и в 90  км от областного центра – г.Белгород.  </w:t>
      </w:r>
    </w:p>
    <w:p w:rsidR="003512FA" w:rsidRDefault="003512FA" w:rsidP="003512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2D4E">
        <w:rPr>
          <w:rFonts w:ascii="Times New Roman" w:hAnsi="Times New Roman"/>
          <w:sz w:val="28"/>
          <w:szCs w:val="28"/>
        </w:rPr>
        <w:t xml:space="preserve">Прилепенское сельское поселение расположено в западной части Чернянского района, входящего в состав Белгородской области, граничит на востоке с </w:t>
      </w:r>
      <w:proofErr w:type="spellStart"/>
      <w:r w:rsidRPr="00C22D4E">
        <w:rPr>
          <w:rFonts w:ascii="Times New Roman" w:hAnsi="Times New Roman"/>
          <w:sz w:val="28"/>
          <w:szCs w:val="28"/>
        </w:rPr>
        <w:t>Русскохаланским</w:t>
      </w:r>
      <w:proofErr w:type="spellEnd"/>
      <w:r w:rsidRPr="00C22D4E">
        <w:rPr>
          <w:rFonts w:ascii="Times New Roman" w:hAnsi="Times New Roman"/>
          <w:sz w:val="28"/>
          <w:szCs w:val="28"/>
        </w:rPr>
        <w:t xml:space="preserve"> сельским поселением, на юго-востоке – с </w:t>
      </w:r>
      <w:proofErr w:type="spellStart"/>
      <w:r w:rsidRPr="00C22D4E">
        <w:rPr>
          <w:rFonts w:ascii="Times New Roman" w:hAnsi="Times New Roman"/>
          <w:sz w:val="28"/>
          <w:szCs w:val="28"/>
        </w:rPr>
        <w:t>Ездоченским</w:t>
      </w:r>
      <w:proofErr w:type="spellEnd"/>
      <w:r w:rsidRPr="00C22D4E">
        <w:rPr>
          <w:rFonts w:ascii="Times New Roman" w:hAnsi="Times New Roman"/>
          <w:sz w:val="28"/>
          <w:szCs w:val="28"/>
        </w:rPr>
        <w:t xml:space="preserve"> сельским поселением, на севере - с </w:t>
      </w:r>
      <w:proofErr w:type="spellStart"/>
      <w:r w:rsidRPr="00C22D4E">
        <w:rPr>
          <w:rFonts w:ascii="Times New Roman" w:hAnsi="Times New Roman"/>
          <w:sz w:val="28"/>
          <w:szCs w:val="28"/>
        </w:rPr>
        <w:t>Кочегуренским</w:t>
      </w:r>
      <w:proofErr w:type="spellEnd"/>
      <w:r w:rsidRPr="00C22D4E">
        <w:rPr>
          <w:rFonts w:ascii="Times New Roman" w:hAnsi="Times New Roman"/>
          <w:sz w:val="28"/>
          <w:szCs w:val="28"/>
        </w:rPr>
        <w:t xml:space="preserve"> и Ольшанским сельскими поселениями, </w:t>
      </w:r>
      <w:proofErr w:type="spellStart"/>
      <w:r w:rsidRPr="00C22D4E">
        <w:rPr>
          <w:rFonts w:ascii="Times New Roman" w:hAnsi="Times New Roman"/>
          <w:sz w:val="28"/>
          <w:szCs w:val="28"/>
        </w:rPr>
        <w:t>назападе</w:t>
      </w:r>
      <w:proofErr w:type="spellEnd"/>
      <w:r w:rsidRPr="00C22D4E">
        <w:rPr>
          <w:rFonts w:ascii="Times New Roman" w:hAnsi="Times New Roman"/>
          <w:sz w:val="28"/>
          <w:szCs w:val="28"/>
        </w:rPr>
        <w:t xml:space="preserve"> – с </w:t>
      </w:r>
      <w:proofErr w:type="spellStart"/>
      <w:r w:rsidRPr="00C22D4E">
        <w:rPr>
          <w:rFonts w:ascii="Times New Roman" w:hAnsi="Times New Roman"/>
          <w:sz w:val="28"/>
          <w:szCs w:val="28"/>
        </w:rPr>
        <w:t>Лозновским</w:t>
      </w:r>
      <w:proofErr w:type="spellEnd"/>
      <w:r w:rsidRPr="00C22D4E">
        <w:rPr>
          <w:rFonts w:ascii="Times New Roman" w:hAnsi="Times New Roman"/>
          <w:sz w:val="28"/>
          <w:szCs w:val="28"/>
        </w:rPr>
        <w:t xml:space="preserve"> сельским поселением и </w:t>
      </w:r>
      <w:proofErr w:type="spellStart"/>
      <w:r w:rsidRPr="00C22D4E">
        <w:rPr>
          <w:rFonts w:ascii="Times New Roman" w:hAnsi="Times New Roman"/>
          <w:sz w:val="28"/>
          <w:szCs w:val="28"/>
        </w:rPr>
        <w:t>Корочанским</w:t>
      </w:r>
      <w:proofErr w:type="spellEnd"/>
      <w:r w:rsidRPr="00C22D4E">
        <w:rPr>
          <w:rFonts w:ascii="Times New Roman" w:hAnsi="Times New Roman"/>
          <w:sz w:val="28"/>
          <w:szCs w:val="28"/>
        </w:rPr>
        <w:t xml:space="preserve"> районом, на юге - с </w:t>
      </w:r>
      <w:proofErr w:type="spellStart"/>
      <w:r w:rsidRPr="00C22D4E">
        <w:rPr>
          <w:rFonts w:ascii="Times New Roman" w:hAnsi="Times New Roman"/>
          <w:sz w:val="28"/>
          <w:szCs w:val="28"/>
        </w:rPr>
        <w:t>Новооскольским</w:t>
      </w:r>
      <w:proofErr w:type="spellEnd"/>
      <w:r w:rsidRPr="00C22D4E">
        <w:rPr>
          <w:rFonts w:ascii="Times New Roman" w:hAnsi="Times New Roman"/>
          <w:sz w:val="28"/>
          <w:szCs w:val="28"/>
        </w:rPr>
        <w:t xml:space="preserve"> районом, имеет связи с ними посредством существующей автомагистрали регионального значения и автодорог местного</w:t>
      </w:r>
      <w:proofErr w:type="gramEnd"/>
      <w:r w:rsidRPr="00C22D4E">
        <w:rPr>
          <w:rFonts w:ascii="Times New Roman" w:hAnsi="Times New Roman"/>
          <w:sz w:val="28"/>
          <w:szCs w:val="28"/>
        </w:rPr>
        <w:t xml:space="preserve"> значения.  В состав Прилепенского сельского поселения входят  4  </w:t>
      </w:r>
      <w:proofErr w:type="gramStart"/>
      <w:r w:rsidRPr="00C22D4E">
        <w:rPr>
          <w:rFonts w:ascii="Times New Roman" w:hAnsi="Times New Roman"/>
          <w:sz w:val="28"/>
          <w:szCs w:val="28"/>
        </w:rPr>
        <w:t>населенных</w:t>
      </w:r>
      <w:proofErr w:type="gramEnd"/>
      <w:r w:rsidRPr="00C22D4E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>.</w:t>
      </w:r>
    </w:p>
    <w:p w:rsidR="003512FA" w:rsidRPr="00FC2FB6" w:rsidRDefault="003512FA" w:rsidP="003512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Населенные пункты </w:t>
      </w:r>
      <w:r>
        <w:rPr>
          <w:rFonts w:ascii="Times New Roman" w:hAnsi="Times New Roman"/>
          <w:sz w:val="28"/>
          <w:szCs w:val="28"/>
        </w:rPr>
        <w:t>Прилепенского</w:t>
      </w:r>
      <w:r w:rsidRPr="009448F6">
        <w:rPr>
          <w:rFonts w:ascii="Times New Roman" w:hAnsi="Times New Roman"/>
          <w:sz w:val="28"/>
          <w:szCs w:val="28"/>
        </w:rPr>
        <w:t xml:space="preserve"> сельского поселения расположены в бассейне реки </w:t>
      </w:r>
      <w:r>
        <w:rPr>
          <w:rFonts w:ascii="Times New Roman" w:hAnsi="Times New Roman"/>
          <w:sz w:val="28"/>
          <w:szCs w:val="28"/>
        </w:rPr>
        <w:t>Оскол</w:t>
      </w:r>
      <w:r w:rsidRPr="009448F6">
        <w:rPr>
          <w:rFonts w:ascii="Times New Roman" w:hAnsi="Times New Roman"/>
          <w:sz w:val="28"/>
          <w:szCs w:val="28"/>
        </w:rPr>
        <w:t xml:space="preserve">. Река </w:t>
      </w:r>
      <w:r>
        <w:rPr>
          <w:rFonts w:ascii="Times New Roman" w:hAnsi="Times New Roman"/>
          <w:sz w:val="28"/>
          <w:szCs w:val="28"/>
        </w:rPr>
        <w:t>Оскол</w:t>
      </w:r>
      <w:r w:rsidRPr="009448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 левобережный приток Северского Донца.</w:t>
      </w:r>
      <w:r w:rsidRPr="00944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Берет свое начало  в Курской области. Протекает в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Чернянском, </w:t>
      </w:r>
      <w:proofErr w:type="spellStart"/>
      <w:r>
        <w:rPr>
          <w:rFonts w:ascii="Times New Roman" w:hAnsi="Times New Roman"/>
          <w:sz w:val="28"/>
          <w:szCs w:val="28"/>
        </w:rPr>
        <w:t>Новооскольском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Волоконовском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Валуйском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районах. После </w:t>
      </w:r>
      <w:r w:rsidRPr="00FC2FB6">
        <w:rPr>
          <w:rFonts w:ascii="Times New Roman" w:hAnsi="Times New Roman"/>
          <w:sz w:val="28"/>
          <w:szCs w:val="28"/>
        </w:rPr>
        <w:t xml:space="preserve">Валуек река сворачивает на юго-запад, переходит на территорию Украины и в Харьковской области в 20 км южнее г. Изюм впадает в </w:t>
      </w:r>
      <w:proofErr w:type="spellStart"/>
      <w:r w:rsidRPr="00FC2FB6">
        <w:rPr>
          <w:rFonts w:ascii="Times New Roman" w:hAnsi="Times New Roman"/>
          <w:sz w:val="28"/>
          <w:szCs w:val="28"/>
        </w:rPr>
        <w:t>Севреский</w:t>
      </w:r>
      <w:proofErr w:type="spellEnd"/>
      <w:r w:rsidRPr="00FC2FB6">
        <w:rPr>
          <w:rFonts w:ascii="Times New Roman" w:hAnsi="Times New Roman"/>
          <w:sz w:val="28"/>
          <w:szCs w:val="28"/>
        </w:rPr>
        <w:t xml:space="preserve"> Донец.</w:t>
      </w:r>
    </w:p>
    <w:p w:rsidR="003512FA" w:rsidRPr="00FC2FB6" w:rsidRDefault="003512FA" w:rsidP="003512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2FB6">
        <w:rPr>
          <w:rFonts w:ascii="Times New Roman" w:hAnsi="Times New Roman"/>
          <w:sz w:val="28"/>
          <w:szCs w:val="28"/>
        </w:rPr>
        <w:t>Длина Оскола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C2FB6">
        <w:rPr>
          <w:rFonts w:ascii="Times New Roman" w:hAnsi="Times New Roman"/>
          <w:sz w:val="28"/>
          <w:szCs w:val="28"/>
        </w:rPr>
        <w:t>472 км, в пределах Белгородской области  </w:t>
      </w:r>
      <w:r>
        <w:rPr>
          <w:rFonts w:ascii="Times New Roman" w:hAnsi="Times New Roman"/>
          <w:sz w:val="28"/>
          <w:szCs w:val="28"/>
        </w:rPr>
        <w:t>-</w:t>
      </w:r>
      <w:r w:rsidRPr="00FC2FB6">
        <w:rPr>
          <w:rFonts w:ascii="Times New Roman" w:hAnsi="Times New Roman"/>
          <w:sz w:val="28"/>
          <w:szCs w:val="28"/>
        </w:rPr>
        <w:t xml:space="preserve"> 220 км. На берегах реки города и районные центры </w:t>
      </w:r>
      <w:r>
        <w:rPr>
          <w:rFonts w:ascii="Times New Roman" w:hAnsi="Times New Roman"/>
          <w:sz w:val="28"/>
          <w:szCs w:val="28"/>
        </w:rPr>
        <w:t>-</w:t>
      </w:r>
      <w:r w:rsidRPr="00FC2FB6">
        <w:rPr>
          <w:rFonts w:ascii="Times New Roman" w:hAnsi="Times New Roman"/>
          <w:sz w:val="28"/>
          <w:szCs w:val="28"/>
        </w:rPr>
        <w:t xml:space="preserve"> Старый Оскол, Чернянка, Новый Оскол, Волоконовка, Валуйки. В 12 км от устья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2FB6">
        <w:rPr>
          <w:rFonts w:ascii="Times New Roman" w:hAnsi="Times New Roman"/>
          <w:sz w:val="28"/>
          <w:szCs w:val="28"/>
        </w:rPr>
        <w:t>Краснооскальская</w:t>
      </w:r>
      <w:proofErr w:type="spellEnd"/>
      <w:r w:rsidRPr="00FC2FB6">
        <w:rPr>
          <w:rFonts w:ascii="Times New Roman" w:hAnsi="Times New Roman"/>
          <w:sz w:val="28"/>
          <w:szCs w:val="28"/>
        </w:rPr>
        <w:t xml:space="preserve"> ГЭС. Притоки Оскола на территории Белгородской област</w:t>
      </w:r>
      <w:r>
        <w:rPr>
          <w:rFonts w:ascii="Times New Roman" w:hAnsi="Times New Roman"/>
          <w:sz w:val="28"/>
          <w:szCs w:val="28"/>
        </w:rPr>
        <w:t>и: Орлик</w:t>
      </w:r>
      <w:r w:rsidRPr="00FC2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2FB6">
        <w:rPr>
          <w:rFonts w:ascii="Times New Roman" w:hAnsi="Times New Roman"/>
          <w:sz w:val="28"/>
          <w:szCs w:val="28"/>
        </w:rPr>
        <w:t>Осколец</w:t>
      </w:r>
      <w:proofErr w:type="spellEnd"/>
      <w:r w:rsidRPr="00FC2FB6">
        <w:rPr>
          <w:rFonts w:ascii="Times New Roman" w:hAnsi="Times New Roman"/>
          <w:sz w:val="28"/>
          <w:szCs w:val="28"/>
        </w:rPr>
        <w:t>, Котел, Ольшанка. </w:t>
      </w:r>
      <w:proofErr w:type="spellStart"/>
      <w:r w:rsidRPr="00FC2FB6">
        <w:rPr>
          <w:rFonts w:ascii="Times New Roman" w:hAnsi="Times New Roman"/>
          <w:sz w:val="28"/>
          <w:szCs w:val="28"/>
        </w:rPr>
        <w:t>Козинка</w:t>
      </w:r>
      <w:proofErr w:type="spellEnd"/>
      <w:r w:rsidRPr="00FC2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FC2FB6">
        <w:rPr>
          <w:rFonts w:ascii="Times New Roman" w:hAnsi="Times New Roman"/>
          <w:sz w:val="28"/>
          <w:szCs w:val="28"/>
        </w:rPr>
        <w:t xml:space="preserve"> правые притоки; </w:t>
      </w:r>
      <w:proofErr w:type="spellStart"/>
      <w:r w:rsidRPr="00FC2FB6">
        <w:rPr>
          <w:rFonts w:ascii="Times New Roman" w:hAnsi="Times New Roman"/>
          <w:sz w:val="28"/>
          <w:szCs w:val="28"/>
        </w:rPr>
        <w:t>Убля</w:t>
      </w:r>
      <w:proofErr w:type="spellEnd"/>
      <w:r w:rsidRPr="00FC2FB6">
        <w:rPr>
          <w:rFonts w:ascii="Times New Roman" w:hAnsi="Times New Roman"/>
          <w:sz w:val="28"/>
          <w:szCs w:val="28"/>
        </w:rPr>
        <w:t>, Валуй, </w:t>
      </w:r>
      <w:proofErr w:type="spellStart"/>
      <w:r w:rsidRPr="00FC2FB6">
        <w:rPr>
          <w:rFonts w:ascii="Times New Roman" w:hAnsi="Times New Roman"/>
          <w:sz w:val="28"/>
          <w:szCs w:val="28"/>
        </w:rPr>
        <w:t>Уралова</w:t>
      </w:r>
      <w:proofErr w:type="spellEnd"/>
      <w:r w:rsidRPr="00FC2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FC2FB6">
        <w:rPr>
          <w:rFonts w:ascii="Times New Roman" w:hAnsi="Times New Roman"/>
          <w:sz w:val="28"/>
          <w:szCs w:val="28"/>
        </w:rPr>
        <w:t xml:space="preserve"> левые притоки.</w:t>
      </w:r>
    </w:p>
    <w:p w:rsidR="003512FA" w:rsidRDefault="003512FA" w:rsidP="00351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B6">
        <w:rPr>
          <w:rFonts w:ascii="Times New Roman" w:hAnsi="Times New Roman"/>
          <w:sz w:val="28"/>
          <w:szCs w:val="28"/>
        </w:rPr>
        <w:t>Описываемая территория относится</w:t>
      </w:r>
      <w:r w:rsidRPr="009448F6"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Новооскольскому</w:t>
      </w:r>
      <w:proofErr w:type="spellEnd"/>
      <w:r w:rsidRPr="009448F6">
        <w:rPr>
          <w:rFonts w:ascii="Times New Roman" w:hAnsi="Times New Roman"/>
          <w:sz w:val="28"/>
          <w:szCs w:val="28"/>
        </w:rPr>
        <w:t xml:space="preserve"> гидрогеологическому району (</w:t>
      </w:r>
      <w:proofErr w:type="spellStart"/>
      <w:r w:rsidRPr="009448F6">
        <w:rPr>
          <w:rFonts w:ascii="Times New Roman" w:hAnsi="Times New Roman"/>
          <w:sz w:val="28"/>
          <w:szCs w:val="28"/>
        </w:rPr>
        <w:t>Верхнеоскольский</w:t>
      </w:r>
      <w:proofErr w:type="spellEnd"/>
      <w:r w:rsidRPr="009448F6">
        <w:rPr>
          <w:rFonts w:ascii="Times New Roman" w:hAnsi="Times New Roman"/>
          <w:sz w:val="28"/>
          <w:szCs w:val="28"/>
        </w:rPr>
        <w:t xml:space="preserve"> </w:t>
      </w:r>
      <w:r w:rsidRPr="009448F6">
        <w:rPr>
          <w:rFonts w:ascii="Times New Roman" w:hAnsi="Times New Roman"/>
          <w:sz w:val="28"/>
          <w:szCs w:val="28"/>
          <w:lang w:val="en-US"/>
        </w:rPr>
        <w:t>IV</w:t>
      </w:r>
      <w:r w:rsidRPr="00BC24CC">
        <w:rPr>
          <w:rFonts w:ascii="Times New Roman" w:hAnsi="Times New Roman"/>
          <w:sz w:val="28"/>
          <w:szCs w:val="28"/>
        </w:rPr>
        <w:t xml:space="preserve"> – </w:t>
      </w:r>
      <w:r w:rsidRPr="009448F6">
        <w:rPr>
          <w:rFonts w:ascii="Times New Roman" w:hAnsi="Times New Roman"/>
          <w:sz w:val="28"/>
          <w:szCs w:val="28"/>
        </w:rPr>
        <w:t>1 гидрогеологический подрайон). Основные водоносные горизонты в порядке значимости для водоснабжения (воды меловых отложений).</w:t>
      </w:r>
    </w:p>
    <w:p w:rsidR="003512FA" w:rsidRDefault="003512FA" w:rsidP="00351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Прилепенское сельское поселение находится в умеренно континентальной зоне, где четко выражены четыре времени года.</w:t>
      </w:r>
    </w:p>
    <w:p w:rsidR="003512FA" w:rsidRDefault="003512FA" w:rsidP="00351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Прилепенского сельского поселения расположена в центре Среднерусской возвышенности. По этой причине на водораздельных пространствах грунтовые воды залегают глубоко и не влияют на формирование почв. Целый ряд особенностей климата данной территории ведет к образованию плодородных почв: это наличие сухих периодов времени, промерзание почвы, умеренное увлажнение. Гумус, образовавшийся весной или ранним летом при благоприятных температурах и еще достаточном запасе влаги, закрепляется в почве в период летнего иссушения. Такое же влияние оказывает и промерзание почвы, следующее за осенним периодом </w:t>
      </w:r>
      <w:proofErr w:type="spellStart"/>
      <w:r>
        <w:rPr>
          <w:rFonts w:ascii="Times New Roman" w:hAnsi="Times New Roman"/>
          <w:sz w:val="28"/>
          <w:szCs w:val="28"/>
        </w:rPr>
        <w:t>гумусообразования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12FA" w:rsidRDefault="003512FA" w:rsidP="00351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распространенными почвообразующими породами на территории являются лессовидные суглинки и глины. Они обладают </w:t>
      </w:r>
      <w:r>
        <w:rPr>
          <w:rFonts w:ascii="Times New Roman" w:hAnsi="Times New Roman"/>
          <w:sz w:val="28"/>
          <w:szCs w:val="28"/>
        </w:rPr>
        <w:lastRenderedPageBreak/>
        <w:t>благоприятными физическими и химическими свойствами, способствующими формированию плодородных черноземных почв.</w:t>
      </w:r>
    </w:p>
    <w:p w:rsidR="003512FA" w:rsidRDefault="003512FA" w:rsidP="00351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Прилепенское сельское поселение относится к центральной и восточной лесостепной части области. Здесь усиливается роль серых лесных почв (вместе с оподзоленными черноземами), уменьшаются площади черноземов выщелоченных и типичных, в долинах рек преобладают аллювиальные, вблизи реки Оскол встречаются массивы песчаных почв.</w:t>
      </w:r>
    </w:p>
    <w:p w:rsidR="003512FA" w:rsidRPr="009448F6" w:rsidRDefault="003512FA" w:rsidP="00351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Происходит увеличение площади, занятой комплексом балочных почв. Изменения в почвенном покрове тесно связаны с особенностями рельефа, так как в этой части области максимальны средние высоты и увеличивается расчленение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овражно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балочной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сетью. На выходах более древних покровных глин сформировались черноземы солонцеватые, а на выходах меловых отложений – черноземы остаточно – карбонатные.</w:t>
      </w:r>
    </w:p>
    <w:p w:rsidR="003512FA" w:rsidRDefault="003512FA" w:rsidP="003512FA">
      <w:pPr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распространены низинные болота. По ботаническому составу они представлены тремя основными типами: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тростниково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камышовыми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, осоковыми, гипновыми.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Тростниково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камышовые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располагаются на берегах рек, пойменных озер, прудов.  Их легко обнаружить по большой высоте растительного покрова.</w:t>
      </w:r>
    </w:p>
    <w:p w:rsidR="003512FA" w:rsidRDefault="003512FA" w:rsidP="003512FA">
      <w:pPr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Культурная растительность представлена всеми видами, которые возделываются в данной зоне.</w:t>
      </w:r>
    </w:p>
    <w:p w:rsidR="003512FA" w:rsidRDefault="003512FA" w:rsidP="003512FA">
      <w:pPr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животного мира является существование многих видов животных, одинаково хорошо приспособленных к жизни, как в условиях леса, так и открытых ландшафтов.</w:t>
      </w:r>
    </w:p>
    <w:p w:rsidR="003512FA" w:rsidRDefault="003512FA" w:rsidP="003512FA">
      <w:pPr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многочисленный отряд млекопитающих – грызуны. Среди них преобладают роющие степные животные, живущие в норах: это хомяки, суслики, слепыши. Из семейства зайцев заяц – русак. Ежи – самые крупные животные из отряда </w:t>
      </w:r>
      <w:proofErr w:type="gramStart"/>
      <w:r>
        <w:rPr>
          <w:rFonts w:ascii="Times New Roman" w:hAnsi="Times New Roman"/>
          <w:sz w:val="28"/>
          <w:szCs w:val="28"/>
        </w:rPr>
        <w:t>насекомоядных</w:t>
      </w:r>
      <w:proofErr w:type="gramEnd"/>
      <w:r>
        <w:rPr>
          <w:rFonts w:ascii="Times New Roman" w:hAnsi="Times New Roman"/>
          <w:sz w:val="28"/>
          <w:szCs w:val="28"/>
        </w:rPr>
        <w:t xml:space="preserve"> встречаются повсеместно. Широко распространены лягушки, жабы, ужи и гадюки.</w:t>
      </w:r>
    </w:p>
    <w:p w:rsidR="003512FA" w:rsidRDefault="003512FA" w:rsidP="003512FA">
      <w:pPr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– наиболее многочисленный класс позвоночных. Он представлен преимущественно мелкими и средними по размеру певчими птицами.</w:t>
      </w:r>
    </w:p>
    <w:p w:rsidR="003512FA" w:rsidRPr="009448F6" w:rsidRDefault="003512FA" w:rsidP="003512F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Общая площадь территории </w:t>
      </w:r>
      <w:r>
        <w:rPr>
          <w:rFonts w:ascii="Times New Roman" w:hAnsi="Times New Roman"/>
          <w:sz w:val="28"/>
          <w:szCs w:val="28"/>
        </w:rPr>
        <w:t>Прилепенского</w:t>
      </w:r>
      <w:r w:rsidRPr="009448F6">
        <w:rPr>
          <w:rFonts w:ascii="Times New Roman" w:hAnsi="Times New Roman"/>
          <w:sz w:val="28"/>
          <w:szCs w:val="28"/>
        </w:rPr>
        <w:t xml:space="preserve"> сельского поселения составляет </w:t>
      </w:r>
      <w:r>
        <w:rPr>
          <w:rFonts w:ascii="Times New Roman" w:hAnsi="Times New Roman"/>
          <w:sz w:val="28"/>
          <w:szCs w:val="28"/>
        </w:rPr>
        <w:t xml:space="preserve">      11 057</w:t>
      </w:r>
      <w:r w:rsidRPr="009448F6">
        <w:rPr>
          <w:rFonts w:ascii="Times New Roman" w:hAnsi="Times New Roman"/>
          <w:sz w:val="28"/>
          <w:szCs w:val="28"/>
        </w:rPr>
        <w:t xml:space="preserve"> га и  включает участки, занятые преимущественно землями сельскохозяйственного назначения, землями населенных пунктов и лесного фонда.</w:t>
      </w:r>
    </w:p>
    <w:p w:rsidR="003512FA" w:rsidRPr="009448F6" w:rsidRDefault="003512FA" w:rsidP="003512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Административный це</w:t>
      </w:r>
      <w:r>
        <w:rPr>
          <w:rFonts w:ascii="Times New Roman" w:hAnsi="Times New Roman"/>
          <w:sz w:val="28"/>
          <w:szCs w:val="28"/>
        </w:rPr>
        <w:t xml:space="preserve">нтр сельского поселения село Верхнее Кузькино </w:t>
      </w:r>
      <w:r w:rsidRPr="009448F6">
        <w:rPr>
          <w:rFonts w:ascii="Times New Roman" w:hAnsi="Times New Roman"/>
          <w:sz w:val="28"/>
          <w:szCs w:val="28"/>
        </w:rPr>
        <w:t xml:space="preserve">находится на расстоянии </w:t>
      </w:r>
      <w:r>
        <w:rPr>
          <w:rFonts w:ascii="Times New Roman" w:hAnsi="Times New Roman"/>
          <w:sz w:val="28"/>
          <w:szCs w:val="28"/>
        </w:rPr>
        <w:t>25</w:t>
      </w:r>
      <w:r w:rsidRPr="009448F6">
        <w:rPr>
          <w:rFonts w:ascii="Times New Roman" w:hAnsi="Times New Roman"/>
          <w:sz w:val="28"/>
          <w:szCs w:val="28"/>
        </w:rPr>
        <w:t xml:space="preserve"> км от районного центра п. </w:t>
      </w:r>
      <w:r>
        <w:rPr>
          <w:rFonts w:ascii="Times New Roman" w:hAnsi="Times New Roman"/>
          <w:sz w:val="28"/>
          <w:szCs w:val="28"/>
        </w:rPr>
        <w:t>Чернянка</w:t>
      </w:r>
      <w:r w:rsidRPr="009448F6">
        <w:rPr>
          <w:rFonts w:ascii="Times New Roman" w:hAnsi="Times New Roman"/>
          <w:sz w:val="28"/>
          <w:szCs w:val="28"/>
        </w:rPr>
        <w:t xml:space="preserve">. Связь с райцентром осуществляется по автодороге </w:t>
      </w:r>
      <w:r>
        <w:rPr>
          <w:rFonts w:ascii="Times New Roman" w:hAnsi="Times New Roman"/>
          <w:sz w:val="28"/>
          <w:szCs w:val="28"/>
        </w:rPr>
        <w:t xml:space="preserve">Короча – Чернянка - </w:t>
      </w:r>
      <w:proofErr w:type="gramStart"/>
      <w:r>
        <w:rPr>
          <w:rFonts w:ascii="Times New Roman" w:hAnsi="Times New Roman"/>
          <w:sz w:val="28"/>
          <w:szCs w:val="28"/>
        </w:rPr>
        <w:t>Красное</w:t>
      </w:r>
      <w:proofErr w:type="gramEnd"/>
      <w:r w:rsidRPr="009448F6">
        <w:rPr>
          <w:rFonts w:ascii="Times New Roman" w:hAnsi="Times New Roman"/>
          <w:sz w:val="28"/>
          <w:szCs w:val="28"/>
        </w:rPr>
        <w:t>. Связь между населенными пунктами внутри поселения осуществляется по муниципальным дорогам с асфальтобетонным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8F6">
        <w:rPr>
          <w:rFonts w:ascii="Times New Roman" w:hAnsi="Times New Roman"/>
          <w:sz w:val="28"/>
          <w:szCs w:val="28"/>
        </w:rPr>
        <w:t xml:space="preserve"> и грунтовым покрытием. </w:t>
      </w:r>
    </w:p>
    <w:p w:rsidR="003512FA" w:rsidRPr="00285C33" w:rsidRDefault="003512FA" w:rsidP="003512F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Хозяйственная сфера </w:t>
      </w:r>
      <w:r>
        <w:rPr>
          <w:rFonts w:ascii="Times New Roman" w:hAnsi="Times New Roman"/>
          <w:sz w:val="28"/>
          <w:szCs w:val="28"/>
        </w:rPr>
        <w:t>Прилепенского</w:t>
      </w:r>
      <w:r w:rsidRPr="009448F6">
        <w:rPr>
          <w:rFonts w:ascii="Times New Roman" w:hAnsi="Times New Roman"/>
          <w:sz w:val="28"/>
          <w:szCs w:val="28"/>
        </w:rPr>
        <w:t xml:space="preserve"> сельского поселения представлена предприятиями и организациями с различными направлениями деятельности: сфера материального производства представлена сельским хозяйством, непроизводственная сфера деятельности охватывает здравоохранение, связь,  </w:t>
      </w:r>
      <w:r w:rsidRPr="00285C33">
        <w:rPr>
          <w:rFonts w:ascii="Times New Roman" w:hAnsi="Times New Roman"/>
          <w:sz w:val="28"/>
          <w:szCs w:val="28"/>
        </w:rPr>
        <w:t>торговлю,  социальное обеспечение, образование, культуру.</w:t>
      </w:r>
    </w:p>
    <w:p w:rsidR="003512FA" w:rsidRPr="00285C33" w:rsidRDefault="003512FA" w:rsidP="003512FA">
      <w:pPr>
        <w:pStyle w:val="af8"/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85C33">
        <w:rPr>
          <w:rFonts w:ascii="Times New Roman" w:hAnsi="Times New Roman"/>
          <w:bCs/>
          <w:sz w:val="28"/>
          <w:szCs w:val="28"/>
        </w:rPr>
        <w:lastRenderedPageBreak/>
        <w:t xml:space="preserve">Основными направлениями деятельности хозяйств на территории поселения является производство молока, выращивание крупного рогатого скота, выращивание </w:t>
      </w:r>
      <w:r>
        <w:rPr>
          <w:rFonts w:ascii="Times New Roman" w:hAnsi="Times New Roman"/>
          <w:bCs/>
          <w:sz w:val="28"/>
          <w:szCs w:val="28"/>
        </w:rPr>
        <w:t xml:space="preserve">овощей, </w:t>
      </w:r>
      <w:r w:rsidRPr="00285C33">
        <w:rPr>
          <w:rFonts w:ascii="Times New Roman" w:hAnsi="Times New Roman"/>
          <w:bCs/>
          <w:sz w:val="28"/>
          <w:szCs w:val="28"/>
        </w:rPr>
        <w:t>зерновых культур и подсолнечника. Сельскохозяйственное производство представлено</w:t>
      </w:r>
      <w:r w:rsidRPr="000714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285C33">
        <w:rPr>
          <w:rFonts w:ascii="Times New Roman" w:hAnsi="Times New Roman"/>
          <w:bCs/>
          <w:sz w:val="28"/>
          <w:szCs w:val="28"/>
        </w:rPr>
        <w:t>представлено</w:t>
      </w:r>
      <w:proofErr w:type="spellEnd"/>
      <w:proofErr w:type="gramEnd"/>
      <w:r w:rsidRPr="00285C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ОАО «Агрофирма «</w:t>
      </w:r>
      <w:proofErr w:type="spellStart"/>
      <w:r>
        <w:rPr>
          <w:rFonts w:ascii="Times New Roman" w:hAnsi="Times New Roman"/>
          <w:bCs/>
          <w:sz w:val="28"/>
          <w:szCs w:val="28"/>
        </w:rPr>
        <w:t>Горби-Инвест</w:t>
      </w:r>
      <w:proofErr w:type="spellEnd"/>
      <w:r>
        <w:rPr>
          <w:rFonts w:ascii="Times New Roman" w:hAnsi="Times New Roman"/>
          <w:bCs/>
          <w:sz w:val="28"/>
          <w:szCs w:val="28"/>
        </w:rPr>
        <w:t>», КФХ «Шанс»,</w:t>
      </w:r>
      <w:r w:rsidRPr="00285C33">
        <w:rPr>
          <w:rFonts w:ascii="Times New Roman" w:hAnsi="Times New Roman"/>
          <w:bCs/>
          <w:sz w:val="28"/>
          <w:szCs w:val="28"/>
        </w:rPr>
        <w:t xml:space="preserve"> ООО « РусАгро- </w:t>
      </w:r>
      <w:proofErr w:type="spellStart"/>
      <w:r w:rsidRPr="00285C33">
        <w:rPr>
          <w:rFonts w:ascii="Times New Roman" w:hAnsi="Times New Roman"/>
          <w:bCs/>
          <w:sz w:val="28"/>
          <w:szCs w:val="28"/>
        </w:rPr>
        <w:t>Инвест</w:t>
      </w:r>
      <w:proofErr w:type="spellEnd"/>
      <w:r w:rsidRPr="00285C33">
        <w:rPr>
          <w:rFonts w:ascii="Times New Roman" w:hAnsi="Times New Roman"/>
          <w:bCs/>
          <w:sz w:val="28"/>
          <w:szCs w:val="28"/>
        </w:rPr>
        <w:t>».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C33">
        <w:rPr>
          <w:rFonts w:ascii="Times New Roman" w:hAnsi="Times New Roman"/>
          <w:sz w:val="28"/>
          <w:szCs w:val="28"/>
        </w:rPr>
        <w:t xml:space="preserve">В поселении  </w:t>
      </w:r>
      <w:r w:rsidRPr="00262419">
        <w:rPr>
          <w:rFonts w:ascii="Times New Roman" w:hAnsi="Times New Roman"/>
          <w:sz w:val="28"/>
          <w:szCs w:val="28"/>
        </w:rPr>
        <w:t xml:space="preserve">работают  </w:t>
      </w:r>
      <w:r>
        <w:rPr>
          <w:rFonts w:ascii="Times New Roman" w:hAnsi="Times New Roman"/>
          <w:sz w:val="28"/>
          <w:szCs w:val="28"/>
        </w:rPr>
        <w:t>один Дом культуры в селе Верхнее Кузькино</w:t>
      </w:r>
      <w:r w:rsidRPr="00262419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Досуга в селе Ковылено</w:t>
      </w:r>
      <w:r w:rsidRPr="002624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262419">
        <w:rPr>
          <w:rFonts w:ascii="Times New Roman" w:hAnsi="Times New Roman"/>
          <w:sz w:val="28"/>
          <w:szCs w:val="28"/>
        </w:rPr>
        <w:t xml:space="preserve"> библиотеки, 1 </w:t>
      </w:r>
      <w:r>
        <w:rPr>
          <w:rFonts w:ascii="Times New Roman" w:hAnsi="Times New Roman"/>
          <w:sz w:val="28"/>
          <w:szCs w:val="28"/>
        </w:rPr>
        <w:t>общеобразовательная</w:t>
      </w:r>
      <w:r w:rsidRPr="00262419">
        <w:rPr>
          <w:rFonts w:ascii="Times New Roman" w:hAnsi="Times New Roman"/>
          <w:sz w:val="28"/>
          <w:szCs w:val="28"/>
        </w:rPr>
        <w:t xml:space="preserve"> школа, 1 средняя школа, </w:t>
      </w:r>
      <w:r>
        <w:rPr>
          <w:rFonts w:ascii="Times New Roman" w:hAnsi="Times New Roman"/>
          <w:sz w:val="28"/>
          <w:szCs w:val="28"/>
        </w:rPr>
        <w:t>четыре</w:t>
      </w:r>
      <w:r w:rsidRPr="00262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419">
        <w:rPr>
          <w:rFonts w:ascii="Times New Roman" w:hAnsi="Times New Roman"/>
          <w:sz w:val="28"/>
          <w:szCs w:val="28"/>
        </w:rPr>
        <w:t>ФАПа</w:t>
      </w:r>
      <w:proofErr w:type="spellEnd"/>
      <w:r w:rsidRPr="002624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262419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</w:t>
      </w:r>
      <w:r w:rsidRPr="00262419">
        <w:rPr>
          <w:rFonts w:ascii="Times New Roman" w:hAnsi="Times New Roman"/>
          <w:sz w:val="28"/>
          <w:szCs w:val="28"/>
        </w:rPr>
        <w:t xml:space="preserve">  связи, 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262419">
        <w:rPr>
          <w:rFonts w:ascii="Times New Roman" w:hAnsi="Times New Roman"/>
          <w:sz w:val="28"/>
          <w:szCs w:val="28"/>
        </w:rPr>
        <w:t>детски</w:t>
      </w:r>
      <w:r>
        <w:rPr>
          <w:rFonts w:ascii="Times New Roman" w:hAnsi="Times New Roman"/>
          <w:sz w:val="28"/>
          <w:szCs w:val="28"/>
        </w:rPr>
        <w:t>е</w:t>
      </w:r>
      <w:r w:rsidRPr="00262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 в селе Верхнее Кузькино и селе Ковылено,</w:t>
      </w:r>
      <w:r w:rsidRPr="00285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</w:t>
      </w:r>
      <w:r w:rsidRPr="00285C33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</w:t>
      </w:r>
      <w:r w:rsidRPr="00285C33">
        <w:rPr>
          <w:rFonts w:ascii="Times New Roman" w:hAnsi="Times New Roman"/>
          <w:sz w:val="28"/>
          <w:szCs w:val="28"/>
        </w:rPr>
        <w:t xml:space="preserve"> связи, одно отделение сбербанка, </w:t>
      </w:r>
      <w:r>
        <w:rPr>
          <w:rFonts w:ascii="Times New Roman" w:hAnsi="Times New Roman"/>
          <w:sz w:val="28"/>
          <w:szCs w:val="28"/>
        </w:rPr>
        <w:t>пять</w:t>
      </w:r>
      <w:r w:rsidRPr="00285C33">
        <w:rPr>
          <w:rFonts w:ascii="Times New Roman" w:hAnsi="Times New Roman"/>
          <w:sz w:val="28"/>
          <w:szCs w:val="28"/>
        </w:rPr>
        <w:t xml:space="preserve">  магазин</w:t>
      </w:r>
      <w:r>
        <w:rPr>
          <w:rFonts w:ascii="Times New Roman" w:hAnsi="Times New Roman"/>
          <w:sz w:val="28"/>
          <w:szCs w:val="28"/>
        </w:rPr>
        <w:t>ов</w:t>
      </w:r>
      <w:r w:rsidRPr="00285C33">
        <w:rPr>
          <w:rFonts w:ascii="Times New Roman" w:hAnsi="Times New Roman"/>
          <w:sz w:val="28"/>
          <w:szCs w:val="28"/>
        </w:rPr>
        <w:t xml:space="preserve"> смешанной торговли. </w:t>
      </w:r>
    </w:p>
    <w:p w:rsidR="003512FA" w:rsidRPr="009448F6" w:rsidRDefault="003512FA" w:rsidP="003512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2190">
        <w:rPr>
          <w:rFonts w:ascii="Times New Roman" w:hAnsi="Times New Roman"/>
          <w:b/>
          <w:bCs/>
          <w:sz w:val="28"/>
          <w:szCs w:val="28"/>
        </w:rPr>
        <w:t>2.2.  Характеристика деятельности в сфере транспорта, оценка транспортного спроса.</w:t>
      </w:r>
      <w:r w:rsidRPr="009448F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512FA" w:rsidRPr="00947D5A" w:rsidRDefault="003512FA" w:rsidP="00351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</w:rPr>
      </w:pPr>
      <w:r w:rsidRPr="009448F6">
        <w:rPr>
          <w:rFonts w:ascii="Times New Roman" w:eastAsia="Times New Roman" w:hAnsi="Times New Roman"/>
          <w:bCs/>
          <w:sz w:val="28"/>
          <w:szCs w:val="28"/>
        </w:rPr>
        <w:tab/>
      </w:r>
      <w:r w:rsidRPr="00947D5A">
        <w:rPr>
          <w:rFonts w:ascii="Times New Roman" w:eastAsia="Times New Roman" w:hAnsi="Times New Roman"/>
          <w:bCs/>
          <w:sz w:val="28"/>
          <w:szCs w:val="28"/>
        </w:rPr>
        <w:t xml:space="preserve">Транспортно-экономические связи </w:t>
      </w:r>
      <w:r>
        <w:rPr>
          <w:rFonts w:ascii="Times New Roman" w:eastAsia="Times New Roman" w:hAnsi="Times New Roman"/>
          <w:bCs/>
          <w:sz w:val="28"/>
          <w:szCs w:val="28"/>
        </w:rPr>
        <w:t>Прилепенского</w:t>
      </w:r>
      <w:r w:rsidRPr="00947D5A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947D5A">
        <w:rPr>
          <w:rFonts w:ascii="Times New Roman" w:eastAsia="Times New Roman" w:hAnsi="Times New Roman"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bCs/>
          <w:sz w:val="28"/>
          <w:szCs w:val="28"/>
        </w:rPr>
        <w:t>один</w:t>
      </w:r>
      <w:r w:rsidRPr="00947D5A">
        <w:rPr>
          <w:rFonts w:ascii="Times New Roman" w:eastAsia="Times New Roman" w:hAnsi="Times New Roman"/>
          <w:bCs/>
          <w:sz w:val="28"/>
          <w:szCs w:val="28"/>
        </w:rPr>
        <w:t xml:space="preserve"> пассажирски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947D5A">
        <w:rPr>
          <w:rFonts w:ascii="Times New Roman" w:eastAsia="Times New Roman" w:hAnsi="Times New Roman"/>
          <w:bCs/>
          <w:sz w:val="28"/>
          <w:szCs w:val="28"/>
        </w:rPr>
        <w:t xml:space="preserve"> автотранспортны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947D5A">
        <w:rPr>
          <w:rFonts w:ascii="Times New Roman" w:eastAsia="Times New Roman" w:hAnsi="Times New Roman"/>
          <w:bCs/>
          <w:sz w:val="28"/>
          <w:szCs w:val="28"/>
        </w:rPr>
        <w:t xml:space="preserve"> маршрут. В населенных пунктах регулярный </w:t>
      </w:r>
      <w:proofErr w:type="spellStart"/>
      <w:r w:rsidRPr="00947D5A">
        <w:rPr>
          <w:rFonts w:ascii="Times New Roman" w:eastAsia="Times New Roman" w:hAnsi="Times New Roman"/>
          <w:bCs/>
          <w:sz w:val="28"/>
          <w:szCs w:val="28"/>
        </w:rPr>
        <w:t>внутрисельский</w:t>
      </w:r>
      <w:proofErr w:type="spellEnd"/>
      <w:r w:rsidRPr="00947D5A">
        <w:rPr>
          <w:rFonts w:ascii="Times New Roman" w:eastAsia="Times New Roman" w:hAnsi="Times New Roman"/>
          <w:bCs/>
          <w:sz w:val="28"/>
          <w:szCs w:val="28"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3512FA" w:rsidRPr="009448F6" w:rsidRDefault="003512FA" w:rsidP="003512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47D5A">
        <w:rPr>
          <w:rFonts w:ascii="Times New Roman" w:eastAsia="Times New Roman" w:hAnsi="Times New Roman"/>
          <w:bCs/>
          <w:sz w:val="28"/>
          <w:szCs w:val="28"/>
        </w:rPr>
        <w:t>В основе оценки транспортного спроса лежит анализ передвижения населения к объектам тяготения.</w:t>
      </w:r>
      <w:r w:rsidRPr="009448F6"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:rsidR="003512FA" w:rsidRPr="009448F6" w:rsidRDefault="003512FA" w:rsidP="003512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eastAsia="Times New Roman" w:hAnsi="Times New Roman"/>
          <w:bCs/>
          <w:sz w:val="28"/>
          <w:szCs w:val="28"/>
        </w:rPr>
        <w:t xml:space="preserve">Можно выделить основные группы объектов тяготения: </w:t>
      </w:r>
    </w:p>
    <w:p w:rsidR="003512FA" w:rsidRPr="009448F6" w:rsidRDefault="003512FA" w:rsidP="003512FA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- объекты социально</w:t>
      </w:r>
      <w:r>
        <w:rPr>
          <w:rFonts w:ascii="Times New Roman" w:hAnsi="Times New Roman"/>
          <w:sz w:val="28"/>
          <w:szCs w:val="28"/>
        </w:rPr>
        <w:t>й</w:t>
      </w:r>
      <w:r w:rsidRPr="009448F6">
        <w:rPr>
          <w:rFonts w:ascii="Times New Roman" w:hAnsi="Times New Roman"/>
          <w:sz w:val="28"/>
          <w:szCs w:val="28"/>
        </w:rPr>
        <w:t xml:space="preserve"> сферы;</w:t>
      </w:r>
    </w:p>
    <w:p w:rsidR="003512FA" w:rsidRPr="009448F6" w:rsidRDefault="003512FA" w:rsidP="003512FA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- объекты трудовой деятельности</w:t>
      </w:r>
    </w:p>
    <w:p w:rsidR="003512FA" w:rsidRPr="009448F6" w:rsidRDefault="003512FA" w:rsidP="00351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- узловые объекты транспортной инфраструктуры.</w:t>
      </w:r>
    </w:p>
    <w:p w:rsidR="003512FA" w:rsidRPr="00FA50F2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50F2">
        <w:rPr>
          <w:rFonts w:ascii="Times New Roman" w:hAnsi="Times New Roman"/>
          <w:b/>
          <w:bCs/>
          <w:sz w:val="28"/>
          <w:szCs w:val="28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50F2">
        <w:rPr>
          <w:rFonts w:ascii="Times New Roman" w:hAnsi="Times New Roman"/>
          <w:sz w:val="28"/>
          <w:szCs w:val="28"/>
        </w:rPr>
        <w:t>Автомобилизация поселения (</w:t>
      </w:r>
      <w:r>
        <w:rPr>
          <w:rFonts w:ascii="Times New Roman" w:hAnsi="Times New Roman"/>
          <w:sz w:val="28"/>
          <w:szCs w:val="28"/>
        </w:rPr>
        <w:t>240</w:t>
      </w:r>
      <w:r w:rsidRPr="00FA50F2">
        <w:rPr>
          <w:rFonts w:ascii="Times New Roman" w:hAnsi="Times New Roman"/>
          <w:sz w:val="28"/>
          <w:szCs w:val="28"/>
        </w:rPr>
        <w:t xml:space="preserve"> единица / 1000 человек  в 2016 году) оценивается как </w:t>
      </w:r>
      <w:r>
        <w:rPr>
          <w:rFonts w:ascii="Times New Roman" w:hAnsi="Times New Roman"/>
          <w:sz w:val="28"/>
          <w:szCs w:val="28"/>
        </w:rPr>
        <w:t xml:space="preserve"> выше</w:t>
      </w:r>
      <w:r w:rsidRPr="00FA50F2">
        <w:rPr>
          <w:rFonts w:ascii="Times New Roman" w:hAnsi="Times New Roman"/>
          <w:sz w:val="28"/>
          <w:szCs w:val="28"/>
        </w:rPr>
        <w:t xml:space="preserve"> средней (при уровне автомобилизации в Российской Федерации 270 единиц на 1000 человек), что обусловлено наличием автобусного сообщения с районным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2.4. Характеристика сети дорог поселения, параметры дорожного движения, оценка качества содержания дорог</w:t>
      </w:r>
      <w:r w:rsidRPr="009448F6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</w:t>
      </w:r>
    </w:p>
    <w:p w:rsidR="003512FA" w:rsidRPr="009448F6" w:rsidRDefault="003512FA" w:rsidP="00351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 </w:t>
      </w:r>
      <w:r w:rsidRPr="009448F6">
        <w:rPr>
          <w:rFonts w:ascii="Times New Roman" w:hAnsi="Times New Roman"/>
          <w:sz w:val="28"/>
          <w:szCs w:val="28"/>
        </w:rPr>
        <w:tab/>
        <w:t xml:space="preserve">Дорожно-транспортная сеть поселения состоит из дорог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9448F6">
        <w:rPr>
          <w:rFonts w:ascii="Times New Roman" w:hAnsi="Times New Roman"/>
          <w:sz w:val="28"/>
          <w:szCs w:val="28"/>
        </w:rPr>
        <w:t xml:space="preserve"> категории, предназначенных не для скоростного движения. В таблице 2.4.1 приведен перечень и характеристика дорог местного значения.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3512FA" w:rsidRPr="009448F6" w:rsidRDefault="003512FA" w:rsidP="003512F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Прилепенское</w:t>
      </w:r>
      <w:r w:rsidRPr="009448F6">
        <w:rPr>
          <w:rFonts w:ascii="Times New Roman" w:hAnsi="Times New Roman"/>
          <w:bCs/>
          <w:sz w:val="28"/>
          <w:szCs w:val="28"/>
        </w:rPr>
        <w:t xml:space="preserve"> сельское поселение обладает автомобильной транспортной сетью и находится далеко от районного центра п.</w:t>
      </w:r>
      <w:r>
        <w:rPr>
          <w:rFonts w:ascii="Times New Roman" w:hAnsi="Times New Roman"/>
          <w:bCs/>
          <w:sz w:val="28"/>
          <w:szCs w:val="28"/>
        </w:rPr>
        <w:t xml:space="preserve"> Чернянка</w:t>
      </w:r>
      <w:r w:rsidRPr="009448F6">
        <w:rPr>
          <w:rFonts w:ascii="Times New Roman" w:hAnsi="Times New Roman"/>
          <w:bCs/>
          <w:sz w:val="28"/>
          <w:szCs w:val="28"/>
        </w:rPr>
        <w:t xml:space="preserve"> и областного </w:t>
      </w:r>
      <w:r w:rsidRPr="009448F6">
        <w:rPr>
          <w:rFonts w:ascii="Times New Roman" w:hAnsi="Times New Roman"/>
          <w:bCs/>
          <w:sz w:val="28"/>
          <w:szCs w:val="28"/>
        </w:rPr>
        <w:lastRenderedPageBreak/>
        <w:t xml:space="preserve">центра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9448F6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9448F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Белгород</w:t>
      </w:r>
      <w:r w:rsidRPr="009448F6">
        <w:rPr>
          <w:rFonts w:ascii="Times New Roman" w:hAnsi="Times New Roman"/>
          <w:bCs/>
          <w:sz w:val="28"/>
          <w:szCs w:val="28"/>
        </w:rPr>
        <w:t xml:space="preserve">, что создаёт </w:t>
      </w:r>
      <w:r>
        <w:rPr>
          <w:rFonts w:ascii="Times New Roman" w:hAnsi="Times New Roman"/>
          <w:bCs/>
          <w:sz w:val="28"/>
          <w:szCs w:val="28"/>
        </w:rPr>
        <w:t>затрудненные</w:t>
      </w:r>
      <w:r w:rsidRPr="009448F6">
        <w:rPr>
          <w:rFonts w:ascii="Times New Roman" w:hAnsi="Times New Roman"/>
          <w:bCs/>
          <w:sz w:val="28"/>
          <w:szCs w:val="28"/>
        </w:rPr>
        <w:t xml:space="preserve"> условия для перемещения сырья и готовых товаров. Отсутствие альтернативных видов транспорта предъявляет большие требования к автомобильным дорогам.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48F6">
        <w:rPr>
          <w:rFonts w:ascii="Times New Roman" w:hAnsi="Times New Roman"/>
          <w:bCs/>
          <w:sz w:val="28"/>
          <w:szCs w:val="28"/>
        </w:rPr>
        <w:t xml:space="preserve"> Сохранение автодорожной инфраструктуры осуществлялось только за счет ремонта автодорог с твердым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3512FA" w:rsidRPr="009448F6" w:rsidRDefault="003512FA" w:rsidP="003512F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48F6"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Pr="009448F6">
        <w:rPr>
          <w:rFonts w:ascii="Times New Roman" w:hAnsi="Times New Roman"/>
          <w:bCs/>
          <w:sz w:val="28"/>
          <w:szCs w:val="28"/>
        </w:rPr>
        <w:t>Дорожная сеть представлена дорогами межмуниципального и регионального значения «</w:t>
      </w:r>
      <w:r>
        <w:rPr>
          <w:rFonts w:ascii="Times New Roman" w:hAnsi="Times New Roman"/>
          <w:bCs/>
          <w:sz w:val="28"/>
          <w:szCs w:val="28"/>
        </w:rPr>
        <w:t xml:space="preserve">Короча – Чернянка – </w:t>
      </w:r>
      <w:proofErr w:type="gramStart"/>
      <w:r>
        <w:rPr>
          <w:rFonts w:ascii="Times New Roman" w:hAnsi="Times New Roman"/>
          <w:bCs/>
          <w:sz w:val="28"/>
          <w:szCs w:val="28"/>
        </w:rPr>
        <w:t>Красное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9448F6">
        <w:rPr>
          <w:rFonts w:ascii="Times New Roman" w:hAnsi="Times New Roman"/>
          <w:bCs/>
          <w:sz w:val="28"/>
          <w:szCs w:val="28"/>
        </w:rPr>
        <w:t>дорогами местного значения, лесными и полевыми дорогами.</w:t>
      </w:r>
    </w:p>
    <w:p w:rsidR="003512FA" w:rsidRPr="00CA60EC" w:rsidRDefault="003512FA" w:rsidP="003512F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A60EC">
        <w:rPr>
          <w:rFonts w:ascii="Times New Roman" w:hAnsi="Times New Roman"/>
          <w:bCs/>
          <w:sz w:val="28"/>
          <w:szCs w:val="28"/>
        </w:rPr>
        <w:t xml:space="preserve">          Общая протяжённость дорожной сети составляет 4</w:t>
      </w:r>
      <w:r>
        <w:rPr>
          <w:rFonts w:ascii="Times New Roman" w:hAnsi="Times New Roman"/>
          <w:bCs/>
          <w:sz w:val="28"/>
          <w:szCs w:val="28"/>
        </w:rPr>
        <w:t>9</w:t>
      </w:r>
      <w:r w:rsidRPr="00CA60EC">
        <w:rPr>
          <w:rFonts w:ascii="Times New Roman" w:hAnsi="Times New Roman"/>
          <w:bCs/>
          <w:sz w:val="28"/>
          <w:szCs w:val="28"/>
        </w:rPr>
        <w:t>,77 км. Часть дорог требует ямочного  и капитального ремонта.  Характеристика автомобильных дорог дана в таблице 1.9 – 1.</w:t>
      </w:r>
    </w:p>
    <w:p w:rsidR="003512FA" w:rsidRPr="00036684" w:rsidRDefault="003512FA" w:rsidP="003512F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6684">
        <w:rPr>
          <w:rFonts w:ascii="Times New Roman" w:hAnsi="Times New Roman"/>
          <w:b/>
          <w:bCs/>
          <w:sz w:val="28"/>
          <w:szCs w:val="28"/>
        </w:rPr>
        <w:t xml:space="preserve">Таблица 1.9 – 1  </w:t>
      </w:r>
      <w:r w:rsidRPr="00036684">
        <w:rPr>
          <w:rFonts w:ascii="Times New Roman" w:hAnsi="Times New Roman"/>
          <w:sz w:val="28"/>
          <w:szCs w:val="28"/>
        </w:rPr>
        <w:t>Характеристика автомобильных дорог</w:t>
      </w:r>
    </w:p>
    <w:tbl>
      <w:tblPr>
        <w:tblpPr w:leftFromText="180" w:rightFromText="180" w:vertAnchor="text" w:tblpX="109" w:tblpY="766"/>
        <w:tblW w:w="96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4141"/>
        <w:gridCol w:w="713"/>
        <w:gridCol w:w="7"/>
        <w:gridCol w:w="923"/>
        <w:gridCol w:w="713"/>
        <w:gridCol w:w="7"/>
        <w:gridCol w:w="981"/>
        <w:gridCol w:w="713"/>
        <w:gridCol w:w="7"/>
        <w:gridCol w:w="755"/>
      </w:tblGrid>
      <w:tr w:rsidR="003512FA" w:rsidRPr="009448F6" w:rsidTr="00334094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2FA" w:rsidRPr="009448F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3512FA" w:rsidRPr="009448F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14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12FA" w:rsidRPr="009448F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2FA" w:rsidRPr="009448F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>Тех.</w:t>
            </w:r>
          </w:p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>Кат.</w:t>
            </w:r>
          </w:p>
        </w:tc>
        <w:tc>
          <w:tcPr>
            <w:tcW w:w="92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F6">
              <w:rPr>
                <w:rFonts w:ascii="Times New Roman" w:hAnsi="Times New Roman"/>
                <w:sz w:val="28"/>
                <w:szCs w:val="28"/>
              </w:rPr>
              <w:t>Протяж</w:t>
            </w:r>
            <w:proofErr w:type="spellEnd"/>
            <w:r w:rsidRPr="009448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317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8F6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по типу покрытия, </w:t>
            </w:r>
            <w:proofErr w:type="gramStart"/>
            <w:r w:rsidRPr="009448F6">
              <w:rPr>
                <w:rFonts w:ascii="Times New Roman" w:hAnsi="Times New Roman"/>
                <w:bCs/>
                <w:sz w:val="28"/>
                <w:szCs w:val="28"/>
              </w:rPr>
              <w:t>км</w:t>
            </w:r>
            <w:proofErr w:type="gramEnd"/>
          </w:p>
        </w:tc>
      </w:tr>
      <w:tr w:rsidR="003512FA" w:rsidRPr="009448F6" w:rsidTr="00334094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12FA" w:rsidRPr="009448F6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12FA" w:rsidRPr="009448F6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12FA" w:rsidRPr="009448F6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12FA" w:rsidRPr="009448F6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448F6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9448F6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>а</w:t>
            </w:r>
            <w:r w:rsidRPr="009448F6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448F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>Переход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8F6">
              <w:rPr>
                <w:rFonts w:ascii="Times New Roman" w:hAnsi="Times New Roman"/>
                <w:sz w:val="28"/>
                <w:szCs w:val="28"/>
              </w:rPr>
              <w:t>Грунтов.</w:t>
            </w:r>
          </w:p>
        </w:tc>
      </w:tr>
      <w:tr w:rsidR="003512FA" w:rsidRPr="009448F6" w:rsidTr="00334094">
        <w:trPr>
          <w:trHeight w:val="743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9448F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6">
              <w:rPr>
                <w:rFonts w:ascii="Times New Roman" w:hAnsi="Times New Roman"/>
                <w:b/>
                <w:sz w:val="28"/>
                <w:szCs w:val="28"/>
              </w:rPr>
              <w:t>Муниципальные и региональные дороги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9448F6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9448F6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9448F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9448F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512FA" w:rsidRPr="009448F6" w:rsidTr="00334094">
        <w:trPr>
          <w:trHeight w:val="548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Короча – Чернянка – Красно</w:t>
            </w:r>
            <w:proofErr w:type="gramStart"/>
            <w:r w:rsidRPr="0006079B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06079B">
              <w:rPr>
                <w:rFonts w:ascii="Times New Roman" w:hAnsi="Times New Roman"/>
                <w:sz w:val="28"/>
                <w:szCs w:val="28"/>
              </w:rPr>
              <w:t xml:space="preserve"> Верхнее Кузькино- Русская </w:t>
            </w:r>
            <w:proofErr w:type="spellStart"/>
            <w:r w:rsidRPr="0006079B">
              <w:rPr>
                <w:rFonts w:ascii="Times New Roman" w:hAnsi="Times New Roman"/>
                <w:sz w:val="28"/>
                <w:szCs w:val="28"/>
              </w:rPr>
              <w:t>Халань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06079B" w:rsidRDefault="003512FA" w:rsidP="003340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079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12FA" w:rsidRPr="009448F6" w:rsidTr="00334094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 xml:space="preserve">Верхнее </w:t>
            </w:r>
            <w:proofErr w:type="spellStart"/>
            <w:proofErr w:type="gramStart"/>
            <w:r w:rsidRPr="0006079B">
              <w:rPr>
                <w:rFonts w:ascii="Times New Roman" w:hAnsi="Times New Roman"/>
                <w:sz w:val="28"/>
                <w:szCs w:val="28"/>
              </w:rPr>
              <w:t>Кузькино-Водяное</w:t>
            </w:r>
            <w:proofErr w:type="spellEnd"/>
            <w:proofErr w:type="gramEnd"/>
            <w:r w:rsidRPr="000607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079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9448F6" w:rsidTr="00334094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079B">
              <w:rPr>
                <w:rFonts w:ascii="Times New Roman" w:hAnsi="Times New Roman"/>
                <w:b/>
                <w:sz w:val="28"/>
                <w:szCs w:val="28"/>
              </w:rPr>
              <w:t>Итого муниципальных и региональных   дорог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079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6079B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79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6079B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6079B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7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9448F6" w:rsidTr="00334094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036684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684">
              <w:rPr>
                <w:rFonts w:ascii="Times New Roman" w:hAnsi="Times New Roman"/>
                <w:b/>
                <w:sz w:val="28"/>
                <w:szCs w:val="28"/>
              </w:rPr>
              <w:t>Дороги местного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ерхнее Кузькино, ул.Садовая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81311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11C"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с. Верхнее Кузькино,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ирокая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Верхнее Кузькино, пер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еленый клин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Верхнее Кузькино, пер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елезный</w:t>
            </w: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Верхнее Кузькино</w:t>
            </w: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, ул.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ривольная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Верхнее Кузькино,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ещанская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0,4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Верхнее Кузькино,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тешин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Верхнее Кузькино,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аречная</w:t>
            </w: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D78B8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B8">
              <w:rPr>
                <w:rFonts w:ascii="Times New Roman" w:hAnsi="Times New Roman"/>
                <w:sz w:val="28"/>
                <w:szCs w:val="28"/>
              </w:rPr>
              <w:t>2,77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D78B8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D78B8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B8">
              <w:rPr>
                <w:rFonts w:ascii="Times New Roman" w:hAnsi="Times New Roman"/>
                <w:sz w:val="28"/>
                <w:szCs w:val="28"/>
              </w:rPr>
              <w:t>2,47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D78B8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8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D78B8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8B8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Верхнее Кузькино,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ечная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1,2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Ковылено,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убежная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Ковылено, пер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ирный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Ковылено, пер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очтовый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Прилепы,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аречная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83CE9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Прилепы,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уговая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Прилепы,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есная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Прилепы, пер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окровский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0,6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Прилепы, пер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ибиряков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512FA" w:rsidRPr="009448F6" w:rsidTr="00334094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х. Водяное,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ачная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83CE9">
              <w:rPr>
                <w:rFonts w:ascii="Times New Roman" w:hAnsi="Times New Roman"/>
                <w:bCs/>
                <w:sz w:val="28"/>
                <w:szCs w:val="28"/>
              </w:rPr>
              <w:t>,2</w:t>
            </w:r>
          </w:p>
        </w:tc>
      </w:tr>
      <w:tr w:rsidR="003512FA" w:rsidRPr="009448F6" w:rsidTr="00334094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46B46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46B46" w:rsidRDefault="003512FA" w:rsidP="003340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6B46">
              <w:rPr>
                <w:rFonts w:ascii="Times New Roman" w:hAnsi="Times New Roman"/>
                <w:b/>
                <w:sz w:val="28"/>
                <w:szCs w:val="28"/>
              </w:rPr>
              <w:t>Итого дорог местного значения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46B46" w:rsidRDefault="003512FA" w:rsidP="00334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46B4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46B4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16,17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B83CE9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C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A" w:rsidRPr="00446B46" w:rsidRDefault="003512FA" w:rsidP="00334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</w:t>
            </w:r>
          </w:p>
        </w:tc>
      </w:tr>
    </w:tbl>
    <w:p w:rsidR="003512FA" w:rsidRPr="009448F6" w:rsidRDefault="003512FA" w:rsidP="00351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 </w:t>
      </w:r>
      <w:r w:rsidRPr="009448F6">
        <w:rPr>
          <w:rFonts w:ascii="Times New Roman" w:hAnsi="Times New Roman"/>
          <w:b/>
          <w:bCs/>
          <w:sz w:val="28"/>
          <w:szCs w:val="28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</w:t>
      </w:r>
      <w:r>
        <w:rPr>
          <w:rFonts w:ascii="Times New Roman" w:hAnsi="Times New Roman"/>
          <w:sz w:val="28"/>
          <w:szCs w:val="28"/>
        </w:rPr>
        <w:t>7</w:t>
      </w:r>
      <w:r w:rsidRPr="009448F6">
        <w:rPr>
          <w:rFonts w:ascii="Times New Roman" w:hAnsi="Times New Roman"/>
          <w:sz w:val="28"/>
          <w:szCs w:val="28"/>
        </w:rPr>
        <w:t xml:space="preserve">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3512FA" w:rsidRPr="00BC24CC" w:rsidRDefault="003512FA" w:rsidP="0035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4CC">
        <w:rPr>
          <w:rFonts w:ascii="Times New Roman" w:hAnsi="Times New Roman"/>
          <w:b/>
          <w:sz w:val="28"/>
          <w:szCs w:val="28"/>
        </w:rPr>
        <w:t xml:space="preserve">Оценка уровня автомобилизации населения на территории </w:t>
      </w:r>
      <w:r>
        <w:rPr>
          <w:rFonts w:ascii="Times New Roman" w:hAnsi="Times New Roman"/>
          <w:b/>
          <w:sz w:val="28"/>
          <w:szCs w:val="28"/>
        </w:rPr>
        <w:t xml:space="preserve">Прилепенского </w:t>
      </w:r>
      <w:r w:rsidRPr="00BC24CC">
        <w:rPr>
          <w:rFonts w:ascii="Times New Roman" w:hAnsi="Times New Roman"/>
          <w:b/>
          <w:sz w:val="28"/>
          <w:szCs w:val="28"/>
        </w:rPr>
        <w:t>сельского поселения</w:t>
      </w:r>
    </w:p>
    <w:tbl>
      <w:tblPr>
        <w:tblW w:w="10574" w:type="dxa"/>
        <w:jc w:val="center"/>
        <w:tblLook w:val="04A0"/>
      </w:tblPr>
      <w:tblGrid>
        <w:gridCol w:w="675"/>
        <w:gridCol w:w="4059"/>
        <w:gridCol w:w="1065"/>
        <w:gridCol w:w="1115"/>
        <w:gridCol w:w="1254"/>
        <w:gridCol w:w="1203"/>
        <w:gridCol w:w="1203"/>
      </w:tblGrid>
      <w:tr w:rsidR="003512FA" w:rsidRPr="009448F6" w:rsidTr="00334094">
        <w:trPr>
          <w:trHeight w:val="6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sz w:val="28"/>
                <w:szCs w:val="28"/>
              </w:rPr>
              <w:t>2013 год (факт)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sz w:val="28"/>
                <w:szCs w:val="28"/>
              </w:rPr>
              <w:t>2014 год (факт)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sz w:val="28"/>
                <w:szCs w:val="28"/>
              </w:rPr>
              <w:t>2015    год (факт)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512FA" w:rsidRPr="002C6DFB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2016</w:t>
            </w:r>
          </w:p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512FA" w:rsidRPr="002C6DFB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2017</w:t>
            </w:r>
          </w:p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DFB">
              <w:rPr>
                <w:rFonts w:ascii="Times New Roman" w:hAnsi="Times New Roman"/>
                <w:b/>
                <w:bCs/>
                <w:sz w:val="28"/>
                <w:szCs w:val="28"/>
              </w:rPr>
              <w:t>(факт)</w:t>
            </w:r>
          </w:p>
        </w:tc>
      </w:tr>
      <w:tr w:rsidR="003512FA" w:rsidRPr="009448F6" w:rsidTr="00334094">
        <w:trPr>
          <w:trHeight w:val="27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DFB">
              <w:rPr>
                <w:rFonts w:ascii="Times New Roman" w:hAnsi="Times New Roman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DFB"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DFB">
              <w:rPr>
                <w:rFonts w:ascii="Times New Roman" w:hAnsi="Times New Roman"/>
                <w:sz w:val="28"/>
                <w:szCs w:val="28"/>
              </w:rPr>
              <w:t>1,30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DFB"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DFB">
              <w:rPr>
                <w:rFonts w:ascii="Times New Roman" w:hAnsi="Times New Roman"/>
                <w:sz w:val="28"/>
                <w:szCs w:val="28"/>
              </w:rPr>
              <w:t>1,30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2C6DFB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DFB"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</w:tr>
      <w:tr w:rsidR="003512FA" w:rsidRPr="009448F6" w:rsidTr="00334094">
        <w:trPr>
          <w:trHeight w:val="6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 xml:space="preserve">296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 xml:space="preserve">303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 xml:space="preserve">310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3512FA" w:rsidRPr="009448F6" w:rsidTr="00334094">
        <w:trPr>
          <w:trHeight w:val="6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p w:rsidR="003512FA" w:rsidRPr="009448F6" w:rsidRDefault="003512FA" w:rsidP="00351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512FA" w:rsidRPr="009448F6" w:rsidRDefault="003512FA" w:rsidP="003512F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lastRenderedPageBreak/>
        <w:tab/>
      </w:r>
      <w:r w:rsidRPr="009448F6">
        <w:rPr>
          <w:rFonts w:ascii="Times New Roman" w:hAnsi="Times New Roman"/>
          <w:b/>
          <w:bCs/>
          <w:sz w:val="28"/>
          <w:szCs w:val="28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448F6">
        <w:rPr>
          <w:rFonts w:ascii="Times New Roman" w:hAnsi="Times New Roman"/>
          <w:sz w:val="28"/>
          <w:szCs w:val="28"/>
        </w:rPr>
        <w:t>организовано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448F6">
        <w:rPr>
          <w:rFonts w:ascii="Times New Roman" w:hAnsi="Times New Roman"/>
          <w:sz w:val="28"/>
          <w:szCs w:val="28"/>
        </w:rPr>
        <w:t xml:space="preserve"> Информация об объемах пассажирских перевозок необходимая для анализа пассажиропотока отсутствует.                                  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2.7. Характеристика пешеходного и велосипедного передвижения.</w:t>
      </w:r>
      <w:r w:rsidRPr="009448F6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Для передвижения пешеходов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8F6">
        <w:rPr>
          <w:rFonts w:ascii="Times New Roman" w:hAnsi="Times New Roman"/>
          <w:sz w:val="28"/>
          <w:szCs w:val="28"/>
        </w:rPr>
        <w:t xml:space="preserve">предусмотрены тротуары преимущественно в грунтовом исполнении.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 xml:space="preserve">2.8. Характеристика движения грузовых транспортных средств.                                                 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Транспортных организаций осуществляющих грузовые перевозки на территории сельского поселения не имеется.                    </w:t>
      </w:r>
      <w:r w:rsidRPr="009448F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512FA" w:rsidRPr="009448F6" w:rsidRDefault="003512FA" w:rsidP="003512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2.9. Анализ уровня безопасности дорожного движения.</w:t>
      </w:r>
    </w:p>
    <w:p w:rsidR="003512FA" w:rsidRPr="009448F6" w:rsidRDefault="003512FA" w:rsidP="003512FA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9448F6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9448F6">
        <w:rPr>
          <w:rFonts w:ascii="Times New Roman" w:hAnsi="Times New Roman"/>
          <w:snapToGrid w:val="0"/>
          <w:color w:val="000000"/>
          <w:szCs w:val="28"/>
        </w:rPr>
        <w:t>выливом</w:t>
      </w:r>
      <w:proofErr w:type="spellEnd"/>
      <w:r w:rsidRPr="009448F6">
        <w:rPr>
          <w:rFonts w:ascii="Times New Roman" w:hAnsi="Times New Roman"/>
          <w:snapToGrid w:val="0"/>
          <w:color w:val="000000"/>
          <w:szCs w:val="28"/>
        </w:rPr>
        <w:t>) опасных химических веществ, взрывом горючих жидкостей и сжиженных газов возможны в той части поселения, где проходит автомобильная дорог</w:t>
      </w:r>
      <w:r>
        <w:rPr>
          <w:rFonts w:ascii="Times New Roman" w:hAnsi="Times New Roman"/>
          <w:snapToGrid w:val="0"/>
          <w:color w:val="000000"/>
          <w:szCs w:val="28"/>
        </w:rPr>
        <w:t>а</w:t>
      </w:r>
      <w:r w:rsidRPr="009448F6">
        <w:rPr>
          <w:rFonts w:ascii="Times New Roman" w:hAnsi="Times New Roman"/>
          <w:snapToGrid w:val="0"/>
          <w:color w:val="000000"/>
          <w:szCs w:val="28"/>
        </w:rPr>
        <w:t xml:space="preserve"> регионального </w:t>
      </w:r>
      <w:r w:rsidRPr="00C72284">
        <w:rPr>
          <w:rFonts w:ascii="Times New Roman" w:hAnsi="Times New Roman"/>
          <w:snapToGrid w:val="0"/>
          <w:color w:val="000000"/>
          <w:szCs w:val="28"/>
        </w:rPr>
        <w:t>значения «</w:t>
      </w:r>
      <w:r>
        <w:rPr>
          <w:rFonts w:ascii="Times New Roman" w:hAnsi="Times New Roman"/>
          <w:snapToGrid w:val="0"/>
          <w:color w:val="000000"/>
          <w:szCs w:val="28"/>
        </w:rPr>
        <w:t>Короча</w:t>
      </w:r>
      <w:r w:rsidRPr="00C72284">
        <w:rPr>
          <w:rFonts w:ascii="Times New Roman" w:hAnsi="Times New Roman"/>
          <w:snapToGrid w:val="0"/>
          <w:color w:val="000000"/>
          <w:szCs w:val="28"/>
        </w:rPr>
        <w:t xml:space="preserve"> – Чернянка – </w:t>
      </w:r>
      <w:proofErr w:type="gramStart"/>
      <w:r w:rsidRPr="00C72284">
        <w:rPr>
          <w:rFonts w:ascii="Times New Roman" w:hAnsi="Times New Roman"/>
          <w:snapToGrid w:val="0"/>
          <w:color w:val="000000"/>
          <w:szCs w:val="28"/>
        </w:rPr>
        <w:t>Красное</w:t>
      </w:r>
      <w:proofErr w:type="gramEnd"/>
      <w:r w:rsidRPr="00C72284">
        <w:rPr>
          <w:rFonts w:ascii="Times New Roman" w:hAnsi="Times New Roman"/>
          <w:snapToGrid w:val="0"/>
          <w:color w:val="000000"/>
          <w:szCs w:val="28"/>
        </w:rPr>
        <w:t>».</w:t>
      </w:r>
    </w:p>
    <w:p w:rsidR="003512FA" w:rsidRPr="009448F6" w:rsidRDefault="003512FA" w:rsidP="003512FA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9448F6">
        <w:rPr>
          <w:rFonts w:ascii="Times New Roman" w:hAnsi="Times New Roman"/>
          <w:snapToGrid w:val="0"/>
          <w:color w:val="000000"/>
          <w:szCs w:val="28"/>
        </w:rPr>
        <w:t xml:space="preserve">На территории </w:t>
      </w:r>
      <w:r>
        <w:rPr>
          <w:rFonts w:ascii="Times New Roman" w:hAnsi="Times New Roman"/>
          <w:snapToGrid w:val="0"/>
          <w:color w:val="000000"/>
          <w:szCs w:val="28"/>
        </w:rPr>
        <w:t>Прилепенского</w:t>
      </w:r>
      <w:r w:rsidRPr="009448F6">
        <w:rPr>
          <w:rFonts w:ascii="Times New Roman" w:hAnsi="Times New Roman"/>
          <w:snapToGrid w:val="0"/>
          <w:color w:val="000000"/>
          <w:szCs w:val="28"/>
        </w:rPr>
        <w:t xml:space="preserve"> сельского поселения железнодорожных магистралей нет. </w:t>
      </w:r>
    </w:p>
    <w:p w:rsidR="003512FA" w:rsidRPr="009448F6" w:rsidRDefault="003512FA" w:rsidP="003512FA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9448F6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512FA" w:rsidRPr="009448F6" w:rsidRDefault="003512FA" w:rsidP="003512FA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9448F6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3512FA" w:rsidRPr="00A3072C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8"/>
          <w:szCs w:val="28"/>
        </w:rPr>
        <w:t>й</w:t>
      </w:r>
      <w:r w:rsidRPr="009448F6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8"/>
          <w:szCs w:val="28"/>
        </w:rPr>
        <w:t>й</w:t>
      </w:r>
      <w:r w:rsidRPr="009448F6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эффективностью </w:t>
      </w:r>
      <w:proofErr w:type="gramStart"/>
      <w:r w:rsidRPr="009448F6">
        <w:rPr>
          <w:rFonts w:ascii="Times New Roman" w:hAnsi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9448F6">
        <w:rPr>
          <w:rFonts w:ascii="Times New Roman" w:hAnsi="Times New Roman"/>
          <w:sz w:val="28"/>
          <w:szCs w:val="28"/>
        </w:rPr>
        <w:t xml:space="preserve">. В настоящее время решение проблемы </w:t>
      </w:r>
      <w:r w:rsidRPr="00A3072C">
        <w:rPr>
          <w:rFonts w:ascii="Times New Roman" w:hAnsi="Times New Roman"/>
          <w:sz w:val="28"/>
          <w:szCs w:val="28"/>
        </w:rPr>
        <w:t xml:space="preserve">обеспечения безопасности дорожного движения является одной из важнейших задач. По итогам 2016 года  на территории </w:t>
      </w:r>
      <w:r>
        <w:rPr>
          <w:rFonts w:ascii="Times New Roman" w:hAnsi="Times New Roman"/>
          <w:sz w:val="28"/>
          <w:szCs w:val="28"/>
        </w:rPr>
        <w:t>Прилепенского</w:t>
      </w:r>
      <w:r w:rsidRPr="00A3072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C3264">
        <w:rPr>
          <w:rFonts w:ascii="Times New Roman" w:hAnsi="Times New Roman"/>
          <w:sz w:val="28"/>
          <w:szCs w:val="28"/>
        </w:rPr>
        <w:t xml:space="preserve">зарегистрировано   2 Дорожно-транспортных происшествий, это на 2 меньше чем за 2014 год (4 ДТП). Для </w:t>
      </w:r>
      <w:r w:rsidRPr="00DC3264">
        <w:rPr>
          <w:rFonts w:ascii="Times New Roman" w:hAnsi="Times New Roman"/>
          <w:sz w:val="28"/>
          <w:szCs w:val="28"/>
        </w:rPr>
        <w:lastRenderedPageBreak/>
        <w:t xml:space="preserve">эффективного решения проблем, связанных с </w:t>
      </w:r>
      <w:proofErr w:type="gramStart"/>
      <w:r w:rsidRPr="00DC3264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A3072C">
        <w:rPr>
          <w:rFonts w:ascii="Times New Roman" w:hAnsi="Times New Roman"/>
          <w:sz w:val="28"/>
          <w:szCs w:val="28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3512FA" w:rsidRDefault="003512FA" w:rsidP="003512F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12FA" w:rsidRDefault="003512FA" w:rsidP="003512F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12FA" w:rsidRPr="009448F6" w:rsidRDefault="003512FA" w:rsidP="003512F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3072C">
        <w:rPr>
          <w:rFonts w:ascii="Times New Roman" w:hAnsi="Times New Roman"/>
          <w:sz w:val="28"/>
          <w:szCs w:val="28"/>
        </w:rPr>
        <w:t>Таблица 2.9.1. Оценка дорожной ситуации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28"/>
        <w:gridCol w:w="969"/>
        <w:gridCol w:w="852"/>
        <w:gridCol w:w="1054"/>
        <w:gridCol w:w="947"/>
      </w:tblGrid>
      <w:tr w:rsidR="003512FA" w:rsidRPr="00036684" w:rsidTr="00334094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3512FA" w:rsidRPr="00036684" w:rsidTr="0033409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>2016</w:t>
            </w:r>
          </w:p>
        </w:tc>
      </w:tr>
      <w:tr w:rsidR="003512FA" w:rsidRPr="00036684" w:rsidTr="0033409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аварий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</w:tr>
      <w:tr w:rsidR="003512FA" w:rsidRPr="00036684" w:rsidTr="0033409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C326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 xml:space="preserve">296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 xml:space="preserve">303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 xml:space="preserve">310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DC3264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264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</w:tbl>
    <w:p w:rsidR="003512FA" w:rsidRPr="00036684" w:rsidRDefault="003512FA" w:rsidP="003512FA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512FA" w:rsidRPr="009448F6" w:rsidRDefault="003512FA" w:rsidP="003512FA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83250" cy="305244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9448F6">
        <w:rPr>
          <w:rFonts w:ascii="Times New Roman" w:hAnsi="Times New Roman"/>
          <w:i/>
          <w:iCs/>
          <w:sz w:val="28"/>
          <w:szCs w:val="28"/>
        </w:rPr>
        <w:t>Загрязнение атмосферы.</w:t>
      </w:r>
      <w:r w:rsidRPr="009448F6">
        <w:rPr>
          <w:rFonts w:ascii="Times New Roman" w:hAnsi="Times New Roman"/>
          <w:sz w:val="28"/>
          <w:szCs w:val="28"/>
        </w:rPr>
        <w:t xml:space="preserve"> Выброс в воздух дыма и газообразных загрязняющих веществ (</w:t>
      </w:r>
      <w:proofErr w:type="spellStart"/>
      <w:r w:rsidRPr="009448F6">
        <w:rPr>
          <w:rFonts w:ascii="Times New Roman" w:hAnsi="Times New Roman"/>
          <w:sz w:val="28"/>
          <w:szCs w:val="28"/>
        </w:rPr>
        <w:t>диоксин</w:t>
      </w:r>
      <w:proofErr w:type="spellEnd"/>
      <w:r w:rsidRPr="009448F6">
        <w:rPr>
          <w:rFonts w:ascii="Times New Roman" w:hAnsi="Times New Roman"/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9448F6">
        <w:rPr>
          <w:rFonts w:ascii="Times New Roman" w:hAnsi="Times New Roman"/>
          <w:sz w:val="28"/>
          <w:szCs w:val="28"/>
        </w:rPr>
        <w:t>распираторным</w:t>
      </w:r>
      <w:proofErr w:type="spellEnd"/>
      <w:r w:rsidRPr="009448F6">
        <w:rPr>
          <w:rFonts w:ascii="Times New Roman" w:hAnsi="Times New Roman"/>
          <w:sz w:val="28"/>
          <w:szCs w:val="28"/>
        </w:rPr>
        <w:t xml:space="preserve"> аллергическим заболеваниям.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i/>
          <w:iCs/>
          <w:sz w:val="28"/>
          <w:szCs w:val="28"/>
        </w:rPr>
        <w:t>Воздействие шума.</w:t>
      </w:r>
      <w:r w:rsidRPr="009448F6">
        <w:rPr>
          <w:rFonts w:ascii="Times New Roman" w:hAnsi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9448F6"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proofErr w:type="gramEnd"/>
      <w:r w:rsidRPr="009448F6">
        <w:rPr>
          <w:rFonts w:ascii="Times New Roman" w:hAnsi="Times New Roman"/>
          <w:sz w:val="28"/>
          <w:szCs w:val="28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3512FA" w:rsidRPr="00094C77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Учитывая сложившуюся планировочную структуру сельского поселения и характер дорожно-транспортно</w:t>
      </w:r>
      <w:r>
        <w:rPr>
          <w:rFonts w:ascii="Times New Roman" w:hAnsi="Times New Roman"/>
          <w:sz w:val="28"/>
          <w:szCs w:val="28"/>
        </w:rPr>
        <w:t>й</w:t>
      </w:r>
      <w:r w:rsidRPr="009448F6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 </w:t>
      </w:r>
      <w:r w:rsidRPr="009448F6">
        <w:rPr>
          <w:rFonts w:ascii="Times New Roman" w:hAnsi="Times New Roman"/>
          <w:sz w:val="28"/>
          <w:szCs w:val="28"/>
        </w:rPr>
        <w:lastRenderedPageBreak/>
        <w:t>о сравнительно благополучной экологической ситуации в части воздействия транспортно</w:t>
      </w:r>
      <w:r>
        <w:rPr>
          <w:rFonts w:ascii="Times New Roman" w:hAnsi="Times New Roman"/>
          <w:sz w:val="28"/>
          <w:szCs w:val="28"/>
        </w:rPr>
        <w:t>й</w:t>
      </w:r>
      <w:r w:rsidRPr="009448F6">
        <w:rPr>
          <w:rFonts w:ascii="Times New Roman" w:hAnsi="Times New Roman"/>
          <w:sz w:val="28"/>
          <w:szCs w:val="28"/>
        </w:rPr>
        <w:t xml:space="preserve"> инфраструктуры на окружающую среду, безопасность и здоровье человека.</w:t>
      </w:r>
    </w:p>
    <w:p w:rsidR="003512FA" w:rsidRPr="00094C77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9448F6">
        <w:rPr>
          <w:rFonts w:ascii="Times New Roman" w:hAnsi="Times New Roman"/>
          <w:sz w:val="28"/>
          <w:szCs w:val="28"/>
        </w:rPr>
        <w:t xml:space="preserve">. </w:t>
      </w:r>
    </w:p>
    <w:p w:rsidR="003512FA" w:rsidRPr="00995471" w:rsidRDefault="003512FA" w:rsidP="003512FA">
      <w:pPr>
        <w:pStyle w:val="S2"/>
      </w:pPr>
      <w:r w:rsidRPr="00995471">
        <w:t xml:space="preserve">Технико-экономические показатели генерального плана </w:t>
      </w:r>
      <w:r w:rsidRPr="00995471">
        <w:rPr>
          <w:lang w:val="ru-RU"/>
        </w:rPr>
        <w:t xml:space="preserve">Прилепенского </w:t>
      </w:r>
      <w:r w:rsidRPr="00995471">
        <w:t xml:space="preserve">сельского поселения </w:t>
      </w:r>
      <w:r w:rsidRPr="00995471">
        <w:rPr>
          <w:lang w:val="ru-RU"/>
        </w:rPr>
        <w:t>Чернянского</w:t>
      </w:r>
      <w:r w:rsidRPr="00995471">
        <w:t xml:space="preserve"> муниципального района </w:t>
      </w:r>
      <w:r w:rsidRPr="00995471">
        <w:rPr>
          <w:lang w:val="ru-RU"/>
        </w:rPr>
        <w:t xml:space="preserve">Белгородской </w:t>
      </w:r>
      <w:r w:rsidRPr="00995471">
        <w:t>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1559"/>
        <w:gridCol w:w="1892"/>
        <w:gridCol w:w="2055"/>
        <w:gridCol w:w="1613"/>
      </w:tblGrid>
      <w:tr w:rsidR="003512FA" w:rsidRPr="00995471" w:rsidTr="00334094">
        <w:trPr>
          <w:trHeight w:hRule="exact" w:val="1178"/>
          <w:tblHeader/>
        </w:trPr>
        <w:tc>
          <w:tcPr>
            <w:tcW w:w="1425" w:type="pct"/>
            <w:shd w:val="clear" w:color="auto" w:fill="auto"/>
            <w:vAlign w:val="center"/>
          </w:tcPr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471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471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471">
              <w:rPr>
                <w:rFonts w:ascii="Times New Roman" w:hAnsi="Times New Roman"/>
                <w:b/>
                <w:sz w:val="28"/>
                <w:szCs w:val="28"/>
              </w:rPr>
              <w:t xml:space="preserve">Современное состояние 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471">
              <w:rPr>
                <w:rFonts w:ascii="Times New Roman" w:hAnsi="Times New Roman"/>
                <w:b/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471">
              <w:rPr>
                <w:rFonts w:ascii="Times New Roman" w:hAnsi="Times New Roman"/>
                <w:b/>
                <w:sz w:val="28"/>
                <w:szCs w:val="28"/>
              </w:rPr>
              <w:t>Расчётный срок</w:t>
            </w:r>
          </w:p>
        </w:tc>
      </w:tr>
      <w:tr w:rsidR="003512FA" w:rsidRPr="009448F6" w:rsidTr="00334094">
        <w:tc>
          <w:tcPr>
            <w:tcW w:w="5000" w:type="pct"/>
            <w:gridSpan w:val="5"/>
            <w:shd w:val="clear" w:color="auto" w:fill="D9D9D9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Транспортная инфраструктура</w:t>
            </w:r>
          </w:p>
        </w:tc>
      </w:tr>
      <w:tr w:rsidR="003512FA" w:rsidRPr="009448F6" w:rsidTr="00334094">
        <w:tc>
          <w:tcPr>
            <w:tcW w:w="1425" w:type="pct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Протяженность дорог, в том числе: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512FA" w:rsidRPr="00CA60EC" w:rsidRDefault="003512FA" w:rsidP="003340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49,77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3512FA" w:rsidRPr="004C6A2C" w:rsidRDefault="003512FA" w:rsidP="003340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6A2C">
              <w:rPr>
                <w:color w:val="auto"/>
                <w:sz w:val="28"/>
                <w:szCs w:val="28"/>
              </w:rPr>
              <w:t>22,0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3512FA" w:rsidRPr="004C6A2C" w:rsidRDefault="003512FA" w:rsidP="003340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6A2C">
              <w:rPr>
                <w:color w:val="auto"/>
                <w:sz w:val="28"/>
                <w:szCs w:val="28"/>
              </w:rPr>
              <w:t>22,0</w:t>
            </w:r>
          </w:p>
        </w:tc>
      </w:tr>
      <w:tr w:rsidR="003512FA" w:rsidRPr="009448F6" w:rsidTr="00334094">
        <w:tc>
          <w:tcPr>
            <w:tcW w:w="1425" w:type="pct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-общего пользования муниципального значения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512FA" w:rsidRPr="00CA60EC" w:rsidRDefault="003512FA" w:rsidP="003340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24,27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3512FA" w:rsidRPr="004C6A2C" w:rsidRDefault="003512FA" w:rsidP="003340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6A2C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3512FA" w:rsidRPr="004C6A2C" w:rsidRDefault="003512FA" w:rsidP="003340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6A2C">
              <w:rPr>
                <w:color w:val="auto"/>
                <w:sz w:val="28"/>
                <w:szCs w:val="28"/>
              </w:rPr>
              <w:t>0</w:t>
            </w:r>
          </w:p>
        </w:tc>
      </w:tr>
      <w:tr w:rsidR="003512FA" w:rsidRPr="009448F6" w:rsidTr="00334094">
        <w:tc>
          <w:tcPr>
            <w:tcW w:w="1425" w:type="pct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-общего пользования областного значения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3512FA" w:rsidRPr="00CA60EC" w:rsidRDefault="003512FA" w:rsidP="003340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25,5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3512FA" w:rsidRPr="004C6A2C" w:rsidRDefault="003512FA" w:rsidP="003340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6A2C">
              <w:rPr>
                <w:color w:val="auto"/>
                <w:sz w:val="28"/>
                <w:szCs w:val="28"/>
              </w:rPr>
              <w:t>22,0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3512FA" w:rsidRPr="004C6A2C" w:rsidRDefault="003512FA" w:rsidP="003340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6A2C">
              <w:rPr>
                <w:color w:val="auto"/>
                <w:sz w:val="28"/>
                <w:szCs w:val="28"/>
              </w:rPr>
              <w:t>22,0</w:t>
            </w:r>
          </w:p>
        </w:tc>
      </w:tr>
    </w:tbl>
    <w:p w:rsidR="003512FA" w:rsidRPr="009448F6" w:rsidRDefault="003512FA" w:rsidP="003512FA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8F6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9448F6">
        <w:rPr>
          <w:rFonts w:ascii="Times New Roman" w:hAnsi="Times New Roman"/>
          <w:sz w:val="28"/>
          <w:szCs w:val="28"/>
        </w:rPr>
        <w:t>: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1. Градостроительный кодекс РФ от 29.12.2004г. №190-ФЗ (ред. от 30.12.2015г.);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512FA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12FA" w:rsidRPr="009448F6" w:rsidRDefault="003512FA" w:rsidP="003512FA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lastRenderedPageBreak/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>3.1. Прогноз социально-экономического и градостроительного развития поселения.</w:t>
      </w:r>
    </w:p>
    <w:p w:rsidR="003512FA" w:rsidRPr="009448F6" w:rsidRDefault="003512FA" w:rsidP="003512F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48F6">
        <w:rPr>
          <w:rFonts w:ascii="Times New Roman" w:hAnsi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512FA" w:rsidRDefault="003512FA" w:rsidP="003512FA">
      <w:pPr>
        <w:pStyle w:val="a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AF3D6E">
        <w:rPr>
          <w:sz w:val="28"/>
          <w:szCs w:val="28"/>
        </w:rPr>
        <w:t>На территории Прилепенского сельского поселения расположено 4 населенных пункта, в которых проживает 1312 человек, в том числе: трудоспособного возраста – 647 человек, дети до 18-летнего возраста – 189 человек. Зарегистрировано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ОАО «Агрофирма «</w:t>
      </w:r>
      <w:proofErr w:type="spellStart"/>
      <w:r>
        <w:rPr>
          <w:bCs/>
          <w:sz w:val="28"/>
          <w:szCs w:val="28"/>
        </w:rPr>
        <w:t>Горби-Инвест</w:t>
      </w:r>
      <w:proofErr w:type="spellEnd"/>
      <w:r>
        <w:rPr>
          <w:bCs/>
          <w:sz w:val="28"/>
          <w:szCs w:val="28"/>
        </w:rPr>
        <w:t xml:space="preserve">»,   </w:t>
      </w:r>
      <w:r w:rsidRPr="00AF3D6E">
        <w:rPr>
          <w:color w:val="FF0000"/>
          <w:sz w:val="28"/>
          <w:szCs w:val="28"/>
        </w:rPr>
        <w:t xml:space="preserve"> </w:t>
      </w:r>
      <w:r w:rsidRPr="00AF3D6E">
        <w:rPr>
          <w:sz w:val="28"/>
          <w:szCs w:val="28"/>
        </w:rPr>
        <w:t>отделение</w:t>
      </w:r>
      <w:r w:rsidRPr="00AF3D6E">
        <w:rPr>
          <w:bCs/>
          <w:sz w:val="28"/>
          <w:szCs w:val="28"/>
        </w:rPr>
        <w:t xml:space="preserve">  </w:t>
      </w:r>
      <w:r w:rsidRPr="00285C33">
        <w:rPr>
          <w:bCs/>
          <w:sz w:val="28"/>
          <w:szCs w:val="28"/>
        </w:rPr>
        <w:t>ООО « РусАгр</w:t>
      </w:r>
      <w:proofErr w:type="gramStart"/>
      <w:r w:rsidRPr="00285C33">
        <w:rPr>
          <w:bCs/>
          <w:sz w:val="28"/>
          <w:szCs w:val="28"/>
        </w:rPr>
        <w:t>о-</w:t>
      </w:r>
      <w:proofErr w:type="gramEnd"/>
      <w:r w:rsidRPr="00285C33">
        <w:rPr>
          <w:bCs/>
          <w:sz w:val="28"/>
          <w:szCs w:val="28"/>
        </w:rPr>
        <w:t xml:space="preserve"> </w:t>
      </w:r>
      <w:proofErr w:type="spellStart"/>
      <w:r w:rsidRPr="00285C33">
        <w:rPr>
          <w:bCs/>
          <w:sz w:val="28"/>
          <w:szCs w:val="28"/>
        </w:rPr>
        <w:t>Инвест</w:t>
      </w:r>
      <w:proofErr w:type="spellEnd"/>
      <w:r w:rsidRPr="00285C3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КФХ «Шанс», КФХ «</w:t>
      </w:r>
      <w:proofErr w:type="spellStart"/>
      <w:r>
        <w:rPr>
          <w:bCs/>
          <w:sz w:val="28"/>
          <w:szCs w:val="28"/>
        </w:rPr>
        <w:t>Буревевстник</w:t>
      </w:r>
      <w:proofErr w:type="spellEnd"/>
      <w:r>
        <w:rPr>
          <w:bCs/>
          <w:sz w:val="28"/>
          <w:szCs w:val="28"/>
        </w:rPr>
        <w:t>» , КФХ «Новое время», КФХ «Елена», КФХ «</w:t>
      </w:r>
      <w:proofErr w:type="spellStart"/>
      <w:r>
        <w:rPr>
          <w:bCs/>
          <w:sz w:val="28"/>
          <w:szCs w:val="28"/>
        </w:rPr>
        <w:t>Краснополянское</w:t>
      </w:r>
      <w:proofErr w:type="spellEnd"/>
      <w:r>
        <w:rPr>
          <w:bCs/>
          <w:sz w:val="28"/>
          <w:szCs w:val="28"/>
        </w:rPr>
        <w:t xml:space="preserve">», КФХ Николаевичи», а также ИП- 56 .   </w:t>
      </w:r>
    </w:p>
    <w:p w:rsidR="003512FA" w:rsidRPr="00995471" w:rsidRDefault="003512FA" w:rsidP="003512FA">
      <w:pPr>
        <w:pStyle w:val="a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95471">
        <w:rPr>
          <w:b/>
          <w:sz w:val="28"/>
          <w:szCs w:val="28"/>
        </w:rPr>
        <w:t>Динамика роста населения приведена в таблице 3.2.1.</w:t>
      </w:r>
    </w:p>
    <w:p w:rsidR="003512FA" w:rsidRPr="009448F6" w:rsidRDefault="003512FA" w:rsidP="003512FA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512FA" w:rsidRPr="009448F6" w:rsidRDefault="003512FA" w:rsidP="003512F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448F6">
        <w:rPr>
          <w:rFonts w:ascii="Times New Roman" w:hAnsi="Times New Roman"/>
          <w:bCs/>
          <w:sz w:val="28"/>
          <w:szCs w:val="28"/>
        </w:rPr>
        <w:t>Таблица 3.2.1</w:t>
      </w:r>
    </w:p>
    <w:p w:rsidR="003512FA" w:rsidRPr="00BC24CC" w:rsidRDefault="003512FA" w:rsidP="0035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4CC">
        <w:rPr>
          <w:rFonts w:ascii="Times New Roman" w:hAnsi="Times New Roman"/>
          <w:b/>
          <w:sz w:val="28"/>
          <w:szCs w:val="28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3"/>
        <w:gridCol w:w="2971"/>
        <w:gridCol w:w="1143"/>
        <w:gridCol w:w="1143"/>
        <w:gridCol w:w="1143"/>
        <w:gridCol w:w="1143"/>
        <w:gridCol w:w="1135"/>
      </w:tblGrid>
      <w:tr w:rsidR="003512FA" w:rsidRPr="00036684" w:rsidTr="00334094"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pStyle w:val="af8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471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47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47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2FA" w:rsidRPr="00995471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47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3512FA" w:rsidRPr="00036684" w:rsidTr="00334094"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5F76A2">
              <w:rPr>
                <w:rFonts w:ascii="Times New Roman" w:hAnsi="Times New Roman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12FA" w:rsidRPr="00036684" w:rsidTr="00334094"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Число родившихся на 100 чел.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A2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3512FA" w:rsidRPr="00036684" w:rsidTr="00334094"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5F76A2">
              <w:rPr>
                <w:rFonts w:ascii="Times New Roman" w:hAnsi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512FA" w:rsidRPr="00036684" w:rsidTr="00334094"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Число умерших на 100 чел.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A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512FA" w:rsidRPr="00036684" w:rsidTr="00334094"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A2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</w:tr>
      <w:tr w:rsidR="003512FA" w:rsidRPr="00036684" w:rsidTr="00334094"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Естественный прирост на 100 чел.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A2">
              <w:rPr>
                <w:rFonts w:ascii="Times New Roman" w:hAnsi="Times New Roman"/>
                <w:sz w:val="24"/>
                <w:szCs w:val="24"/>
              </w:rPr>
              <w:t>-1,8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-1,8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-1,8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</w:tr>
      <w:tr w:rsidR="003512FA" w:rsidRPr="00036684" w:rsidTr="00334094"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Миграционный прирост населения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5F76A2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A2">
              <w:rPr>
                <w:rFonts w:ascii="Times New Roman" w:hAnsi="Times New Roman"/>
                <w:sz w:val="24"/>
                <w:szCs w:val="24"/>
              </w:rPr>
              <w:t>+26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+26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2FA" w:rsidRPr="006D4501" w:rsidRDefault="003512FA" w:rsidP="00334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01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</w:tbl>
    <w:p w:rsidR="003512FA" w:rsidRDefault="003512FA" w:rsidP="003512F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2FA" w:rsidRPr="009448F6" w:rsidRDefault="003512FA" w:rsidP="003512F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Прилепенского</w:t>
      </w:r>
      <w:r w:rsidRPr="009448F6">
        <w:rPr>
          <w:rFonts w:ascii="Times New Roman" w:hAnsi="Times New Roman" w:cs="Times New Roman"/>
          <w:sz w:val="28"/>
          <w:szCs w:val="28"/>
        </w:rPr>
        <w:t xml:space="preserve"> сельского поселения, в большей своей массе, сосредоточено в административном центре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Верхнее Кузькино</w:t>
      </w:r>
      <w:r w:rsidRPr="009448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2FA" w:rsidRPr="009448F6" w:rsidRDefault="003512FA" w:rsidP="003512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48F6">
        <w:rPr>
          <w:rFonts w:ascii="Times New Roman" w:hAnsi="Times New Roman"/>
          <w:color w:val="000000"/>
          <w:sz w:val="28"/>
          <w:szCs w:val="28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3512FA" w:rsidRPr="00995471" w:rsidRDefault="003512FA" w:rsidP="003512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5471">
        <w:rPr>
          <w:rFonts w:ascii="Times New Roman" w:hAnsi="Times New Roman"/>
          <w:color w:val="000000"/>
          <w:sz w:val="28"/>
          <w:szCs w:val="28"/>
        </w:rPr>
        <w:t xml:space="preserve">Общая жилая площадь в Прилепенском  сельском поселении составляет </w:t>
      </w:r>
      <w:r w:rsidRPr="00995471">
        <w:rPr>
          <w:rFonts w:ascii="Times New Roman" w:hAnsi="Times New Roman"/>
          <w:sz w:val="28"/>
          <w:szCs w:val="28"/>
        </w:rPr>
        <w:t>38,08053</w:t>
      </w:r>
      <w:r w:rsidRPr="00995471">
        <w:rPr>
          <w:rFonts w:ascii="Times New Roman" w:hAnsi="Times New Roman"/>
          <w:b/>
          <w:sz w:val="28"/>
          <w:szCs w:val="28"/>
        </w:rPr>
        <w:t xml:space="preserve"> </w:t>
      </w:r>
      <w:r w:rsidRPr="00995471">
        <w:rPr>
          <w:rFonts w:ascii="Times New Roman" w:hAnsi="Times New Roman"/>
          <w:noProof/>
          <w:sz w:val="28"/>
          <w:szCs w:val="28"/>
        </w:rPr>
        <w:t>тыс м</w:t>
      </w:r>
      <w:r w:rsidRPr="00995471">
        <w:rPr>
          <w:rFonts w:ascii="Times New Roman" w:hAnsi="Times New Roman"/>
          <w:noProof/>
          <w:sz w:val="28"/>
          <w:szCs w:val="28"/>
          <w:vertAlign w:val="superscript"/>
        </w:rPr>
        <w:t>2.</w:t>
      </w:r>
      <w:r w:rsidRPr="00995471">
        <w:rPr>
          <w:rFonts w:ascii="Times New Roman" w:hAnsi="Times New Roman"/>
          <w:color w:val="000000"/>
          <w:sz w:val="28"/>
          <w:szCs w:val="28"/>
        </w:rPr>
        <w:t xml:space="preserve">, в том числе ветхого жилья </w:t>
      </w:r>
      <w:r w:rsidRPr="00995471">
        <w:rPr>
          <w:rFonts w:ascii="Times New Roman" w:hAnsi="Times New Roman"/>
          <w:sz w:val="28"/>
          <w:szCs w:val="28"/>
        </w:rPr>
        <w:t>0,8675</w:t>
      </w:r>
      <w:r w:rsidRPr="00995471">
        <w:rPr>
          <w:rFonts w:ascii="Times New Roman" w:hAnsi="Times New Roman"/>
          <w:b/>
          <w:sz w:val="28"/>
          <w:szCs w:val="28"/>
        </w:rPr>
        <w:t xml:space="preserve"> </w:t>
      </w:r>
      <w:r w:rsidRPr="00995471">
        <w:rPr>
          <w:rFonts w:ascii="Times New Roman" w:hAnsi="Times New Roman"/>
          <w:noProof/>
          <w:sz w:val="28"/>
          <w:szCs w:val="28"/>
        </w:rPr>
        <w:t>тыс м</w:t>
      </w:r>
      <w:r w:rsidRPr="00995471">
        <w:rPr>
          <w:rFonts w:ascii="Times New Roman" w:hAnsi="Times New Roman"/>
          <w:noProof/>
          <w:sz w:val="28"/>
          <w:szCs w:val="28"/>
          <w:vertAlign w:val="superscript"/>
        </w:rPr>
        <w:t xml:space="preserve">2. </w:t>
      </w:r>
      <w:proofErr w:type="gramStart"/>
      <w:r w:rsidRPr="00995471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995471">
        <w:rPr>
          <w:rFonts w:ascii="Times New Roman" w:hAnsi="Times New Roman"/>
          <w:bCs/>
          <w:sz w:val="28"/>
          <w:szCs w:val="28"/>
        </w:rPr>
        <w:t xml:space="preserve">26 домов). В </w:t>
      </w:r>
      <w:r w:rsidRPr="00995471">
        <w:rPr>
          <w:rFonts w:ascii="Times New Roman" w:hAnsi="Times New Roman"/>
          <w:bCs/>
          <w:sz w:val="28"/>
          <w:szCs w:val="28"/>
        </w:rPr>
        <w:lastRenderedPageBreak/>
        <w:t>настоящее время обеспеченность общей площадью по Прилепенскому сельскому поселению равен 29,3 м</w:t>
      </w:r>
      <w:proofErr w:type="gramStart"/>
      <w:r w:rsidRPr="00995471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995471">
        <w:rPr>
          <w:rFonts w:ascii="Times New Roman" w:hAnsi="Times New Roman"/>
          <w:bCs/>
          <w:sz w:val="28"/>
          <w:szCs w:val="28"/>
        </w:rPr>
        <w:t>/чел.</w:t>
      </w:r>
    </w:p>
    <w:p w:rsidR="003512FA" w:rsidRDefault="003512FA" w:rsidP="003512F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027F6">
        <w:rPr>
          <w:rFonts w:ascii="Times New Roman" w:hAnsi="Times New Roman"/>
          <w:bCs/>
          <w:sz w:val="28"/>
          <w:szCs w:val="28"/>
        </w:rPr>
        <w:t xml:space="preserve">Население </w:t>
      </w:r>
      <w:r>
        <w:rPr>
          <w:rFonts w:ascii="Times New Roman" w:hAnsi="Times New Roman"/>
          <w:bCs/>
          <w:sz w:val="28"/>
          <w:szCs w:val="28"/>
        </w:rPr>
        <w:t>Прилепенского</w:t>
      </w:r>
      <w:r w:rsidRPr="008027F6">
        <w:rPr>
          <w:rFonts w:ascii="Times New Roman" w:hAnsi="Times New Roman"/>
          <w:bCs/>
          <w:sz w:val="28"/>
          <w:szCs w:val="28"/>
        </w:rPr>
        <w:t xml:space="preserve"> сельского поселения, в основном, имеет благоприятные</w:t>
      </w:r>
      <w:r w:rsidRPr="009448F6">
        <w:rPr>
          <w:rFonts w:ascii="Times New Roman" w:hAnsi="Times New Roman"/>
          <w:bCs/>
          <w:sz w:val="28"/>
          <w:szCs w:val="28"/>
        </w:rPr>
        <w:t xml:space="preserve">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3512FA" w:rsidRPr="009448F6" w:rsidRDefault="003512FA" w:rsidP="003512F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512FA" w:rsidRPr="009448F6" w:rsidRDefault="003512FA" w:rsidP="0035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ТЕХНИКО-ЭКОНОМИЧЕСКИЕ ПОКАЗАТЕЛИ ГЕНЕРАЛЬНОГО ПЛАНА</w:t>
      </w:r>
      <w:r>
        <w:rPr>
          <w:rFonts w:ascii="Times New Roman" w:hAnsi="Times New Roman"/>
          <w:b/>
          <w:sz w:val="28"/>
          <w:szCs w:val="28"/>
        </w:rPr>
        <w:t xml:space="preserve"> ПРИЛЕПЕНСКОГО</w:t>
      </w:r>
      <w:r w:rsidRPr="009448F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ЧЕРНЯНСКОГО  </w:t>
      </w:r>
      <w:r w:rsidRPr="009448F6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БЕЛГОРОДСКОЙ </w:t>
      </w:r>
      <w:r w:rsidRPr="009448F6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3512FA" w:rsidRPr="009448F6" w:rsidRDefault="003512FA" w:rsidP="003512FA">
      <w:pPr>
        <w:widowControl w:val="0"/>
        <w:spacing w:after="0" w:line="240" w:lineRule="auto"/>
        <w:ind w:left="540" w:right="-464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3023"/>
        <w:gridCol w:w="1652"/>
        <w:gridCol w:w="1379"/>
        <w:gridCol w:w="1379"/>
        <w:gridCol w:w="1386"/>
      </w:tblGrid>
      <w:tr w:rsidR="003512FA" w:rsidRPr="00036684" w:rsidTr="00334094">
        <w:trPr>
          <w:trHeight w:hRule="exact" w:val="1701"/>
        </w:trPr>
        <w:tc>
          <w:tcPr>
            <w:tcW w:w="829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3">
              <w:rPr>
                <w:rFonts w:ascii="Times New Roman" w:hAnsi="Times New Roman"/>
                <w:sz w:val="28"/>
                <w:szCs w:val="28"/>
              </w:rPr>
              <w:t>Современ</w:t>
            </w:r>
            <w:proofErr w:type="spellEnd"/>
            <w:r w:rsidRPr="003327F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3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3327F3">
              <w:rPr>
                <w:rFonts w:ascii="Times New Roman" w:hAnsi="Times New Roman"/>
                <w:sz w:val="28"/>
                <w:szCs w:val="28"/>
              </w:rPr>
              <w:t xml:space="preserve"> состояние на 2010г.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Первая очередь строитель-</w:t>
            </w:r>
          </w:p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3"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Расчетный срок</w:t>
            </w:r>
          </w:p>
        </w:tc>
      </w:tr>
      <w:tr w:rsidR="003512FA" w:rsidRPr="00036684" w:rsidTr="00334094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D9D9D9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3512FA" w:rsidRPr="003327F3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379" w:type="dxa"/>
            <w:shd w:val="clear" w:color="auto" w:fill="D9D9D9"/>
          </w:tcPr>
          <w:p w:rsidR="003512FA" w:rsidRPr="003327F3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</w:tcPr>
          <w:p w:rsidR="003512FA" w:rsidRPr="003327F3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</w:tcPr>
          <w:p w:rsidR="003512FA" w:rsidRPr="003327F3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12FA" w:rsidRPr="00036684" w:rsidTr="00334094">
        <w:tc>
          <w:tcPr>
            <w:tcW w:w="829" w:type="dxa"/>
            <w:vMerge w:val="restart"/>
            <w:shd w:val="clear" w:color="auto" w:fill="auto"/>
          </w:tcPr>
          <w:p w:rsidR="003512FA" w:rsidRPr="003327F3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023" w:type="dxa"/>
            <w:shd w:val="clear" w:color="auto" w:fill="auto"/>
          </w:tcPr>
          <w:p w:rsidR="003512FA" w:rsidRPr="003327F3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27F3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332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11 057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11 057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11 057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с</w:t>
            </w:r>
            <w:r w:rsidRPr="00395885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39588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95885">
              <w:rPr>
                <w:rFonts w:ascii="Times New Roman" w:hAnsi="Times New Roman"/>
                <w:sz w:val="28"/>
                <w:szCs w:val="28"/>
              </w:rPr>
              <w:t xml:space="preserve"> назначения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5885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395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8425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jc w:val="center"/>
            </w:pPr>
            <w:r w:rsidRPr="00395885">
              <w:rPr>
                <w:rFonts w:ascii="Times New Roman" w:hAnsi="Times New Roman"/>
                <w:sz w:val="28"/>
                <w:szCs w:val="28"/>
              </w:rPr>
              <w:t>8425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jc w:val="center"/>
            </w:pPr>
            <w:r w:rsidRPr="00395885">
              <w:rPr>
                <w:rFonts w:ascii="Times New Roman" w:hAnsi="Times New Roman"/>
                <w:sz w:val="28"/>
                <w:szCs w:val="28"/>
              </w:rPr>
              <w:t>8425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512FA" w:rsidRPr="0010784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845">
              <w:rPr>
                <w:rFonts w:ascii="Times New Roman" w:hAnsi="Times New Roman"/>
                <w:sz w:val="28"/>
                <w:szCs w:val="28"/>
              </w:rPr>
              <w:t>Земли в ведении поселения вт.</w:t>
            </w:r>
            <w:proofErr w:type="gramStart"/>
            <w:r w:rsidRPr="0010784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078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10784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45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10784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45">
              <w:rPr>
                <w:rFonts w:ascii="Times New Roman" w:hAnsi="Times New Roman"/>
                <w:sz w:val="28"/>
                <w:szCs w:val="28"/>
              </w:rPr>
              <w:t>11 057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10784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45">
              <w:rPr>
                <w:rFonts w:ascii="Times New Roman" w:hAnsi="Times New Roman"/>
                <w:sz w:val="28"/>
                <w:szCs w:val="28"/>
              </w:rPr>
              <w:t>11 057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10784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45">
              <w:rPr>
                <w:rFonts w:ascii="Times New Roman" w:hAnsi="Times New Roman"/>
                <w:sz w:val="28"/>
                <w:szCs w:val="28"/>
              </w:rPr>
              <w:t>11 057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Лесного и водного фондов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5885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395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</w:tr>
      <w:tr w:rsidR="003512FA" w:rsidRPr="00036684" w:rsidTr="00334094">
        <w:trPr>
          <w:trHeight w:val="162"/>
        </w:trPr>
        <w:tc>
          <w:tcPr>
            <w:tcW w:w="829" w:type="dxa"/>
            <w:vMerge/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512FA" w:rsidRPr="00036684" w:rsidTr="00334094">
        <w:tc>
          <w:tcPr>
            <w:tcW w:w="829" w:type="dxa"/>
            <w:shd w:val="clear" w:color="C0C0C0" w:fill="D9D9D9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  <w:shd w:val="clear" w:color="C0C0C0" w:fill="D9D9D9"/>
            <w:vAlign w:val="center"/>
          </w:tcPr>
          <w:p w:rsidR="003512FA" w:rsidRPr="003327F3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652" w:type="dxa"/>
            <w:shd w:val="clear" w:color="C0C0C0" w:fill="D9D9D9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379" w:type="dxa"/>
            <w:shd w:val="clear" w:color="C0C0C0" w:fill="D9D9D9"/>
          </w:tcPr>
          <w:p w:rsidR="003512FA" w:rsidRPr="003327F3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C0C0C0" w:fill="D9D9D9"/>
          </w:tcPr>
          <w:p w:rsidR="003512FA" w:rsidRPr="00036684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C0C0C0" w:fill="D9D9D9"/>
          </w:tcPr>
          <w:p w:rsidR="003512FA" w:rsidRPr="00036684" w:rsidRDefault="003512FA" w:rsidP="003340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512FA" w:rsidRPr="00036684" w:rsidTr="00334094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3512FA" w:rsidRPr="003327F3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с учетом подчиненных административно </w:t>
            </w:r>
            <w:proofErr w:type="gramStart"/>
            <w:r w:rsidRPr="003327F3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Pr="003327F3">
              <w:rPr>
                <w:rFonts w:ascii="Times New Roman" w:hAnsi="Times New Roman"/>
                <w:sz w:val="28"/>
                <w:szCs w:val="28"/>
              </w:rPr>
              <w:t>ерриториальных образований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3327F3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F3">
              <w:rPr>
                <w:rFonts w:ascii="Times New Roman" w:hAnsi="Times New Roman"/>
                <w:sz w:val="28"/>
                <w:szCs w:val="28"/>
              </w:rPr>
              <w:t>1312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D9D9D9"/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3512FA" w:rsidRPr="005F76A2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512FA" w:rsidRPr="00036684" w:rsidTr="00334094">
        <w:tc>
          <w:tcPr>
            <w:tcW w:w="829" w:type="dxa"/>
            <w:shd w:val="clear" w:color="auto" w:fill="auto"/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5F76A2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5F76A2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A2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F9503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95039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F9503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95039">
              <w:rPr>
                <w:rFonts w:ascii="Times New Roman" w:hAnsi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F95039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65</w:t>
            </w:r>
          </w:p>
        </w:tc>
      </w:tr>
      <w:tr w:rsidR="003512FA" w:rsidRPr="00E05D96" w:rsidTr="00334094">
        <w:tc>
          <w:tcPr>
            <w:tcW w:w="829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D96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D96">
              <w:rPr>
                <w:rFonts w:ascii="Times New Roman" w:hAnsi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D96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9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9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9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3512FA" w:rsidRPr="00E05D96" w:rsidTr="00334094">
        <w:tc>
          <w:tcPr>
            <w:tcW w:w="829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D96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D96">
              <w:rPr>
                <w:rFonts w:ascii="Times New Roman" w:hAnsi="Times New Roman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D96">
              <w:rPr>
                <w:rFonts w:ascii="Times New Roman" w:hAnsi="Times New Roman"/>
                <w:sz w:val="28"/>
                <w:szCs w:val="28"/>
              </w:rPr>
              <w:t>посещений в смену/шт.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D96">
              <w:rPr>
                <w:rFonts w:ascii="Times New Roman" w:hAnsi="Times New Roman"/>
                <w:sz w:val="28"/>
                <w:szCs w:val="28"/>
              </w:rPr>
              <w:t>2\20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D96">
              <w:rPr>
                <w:rFonts w:ascii="Times New Roman" w:hAnsi="Times New Roman"/>
                <w:sz w:val="28"/>
                <w:szCs w:val="28"/>
              </w:rPr>
              <w:t>2\20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E05D9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D96">
              <w:rPr>
                <w:rFonts w:ascii="Times New Roman" w:hAnsi="Times New Roman"/>
                <w:sz w:val="28"/>
                <w:szCs w:val="28"/>
              </w:rPr>
              <w:t>2\20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Предприятия розничной торговли (частные)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500,5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500,5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500,5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Учреждения культуры и искусства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посадочных 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Физкультурно-спортивные сооружения</w:t>
            </w:r>
          </w:p>
          <w:p w:rsidR="003512FA" w:rsidRPr="00CA60E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CA60E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2FA" w:rsidRPr="00036684" w:rsidTr="00334094">
        <w:trPr>
          <w:trHeight w:val="1020"/>
        </w:trPr>
        <w:tc>
          <w:tcPr>
            <w:tcW w:w="829" w:type="dxa"/>
            <w:vMerge w:val="restart"/>
            <w:shd w:val="clear" w:color="auto" w:fill="auto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Прочие объекты социального и культурно-бытового обслуживания населения</w:t>
            </w:r>
            <w:proofErr w:type="gramStart"/>
            <w:r w:rsidRPr="00CA60E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rPr>
          <w:trHeight w:val="360"/>
        </w:trPr>
        <w:tc>
          <w:tcPr>
            <w:tcW w:w="829" w:type="dxa"/>
            <w:vMerge/>
            <w:shd w:val="clear" w:color="auto" w:fill="auto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-Предприятие общественного питания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4C6A2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A2C">
              <w:rPr>
                <w:rFonts w:ascii="Times New Roman" w:hAnsi="Times New Roman"/>
                <w:sz w:val="28"/>
                <w:szCs w:val="28"/>
              </w:rPr>
              <w:t>-библиотека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4C6A2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A2C">
              <w:rPr>
                <w:rFonts w:ascii="Times New Roman" w:hAnsi="Times New Roman"/>
                <w:sz w:val="28"/>
                <w:szCs w:val="28"/>
              </w:rPr>
              <w:t>шт. книг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4C6A2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20150</w:t>
            </w:r>
            <w:r w:rsidRPr="004C6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12FA" w:rsidRPr="004C6A2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4C6A2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A2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4C6A2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A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rPr>
          <w:trHeight w:val="495"/>
        </w:trPr>
        <w:tc>
          <w:tcPr>
            <w:tcW w:w="829" w:type="dxa"/>
            <w:vMerge/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-почта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12FA" w:rsidRPr="00036684" w:rsidTr="00334094">
        <w:trPr>
          <w:trHeight w:val="1365"/>
        </w:trPr>
        <w:tc>
          <w:tcPr>
            <w:tcW w:w="829" w:type="dxa"/>
            <w:vMerge/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 xml:space="preserve">-молодежный </w:t>
            </w:r>
            <w:proofErr w:type="spellStart"/>
            <w:r w:rsidRPr="00CA60EC">
              <w:rPr>
                <w:rFonts w:ascii="Times New Roman" w:hAnsi="Times New Roman"/>
                <w:sz w:val="28"/>
                <w:szCs w:val="28"/>
              </w:rPr>
              <w:t>многофункционал</w:t>
            </w:r>
            <w:proofErr w:type="spellEnd"/>
            <w:r w:rsidRPr="00CA60EC">
              <w:rPr>
                <w:rFonts w:ascii="Times New Roman" w:hAnsi="Times New Roman"/>
                <w:sz w:val="28"/>
                <w:szCs w:val="28"/>
              </w:rPr>
              <w:t>. центр:</w:t>
            </w:r>
          </w:p>
          <w:p w:rsidR="003512FA" w:rsidRPr="00CA60E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60EC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gramStart"/>
            <w:r w:rsidRPr="00CA60EC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CA60EC">
              <w:rPr>
                <w:rFonts w:ascii="Times New Roman" w:hAnsi="Times New Roman"/>
                <w:sz w:val="28"/>
                <w:szCs w:val="28"/>
              </w:rPr>
              <w:t>оздоровительный</w:t>
            </w:r>
            <w:proofErr w:type="spellEnd"/>
            <w:r w:rsidRPr="00CA60EC">
              <w:rPr>
                <w:rFonts w:ascii="Times New Roman" w:hAnsi="Times New Roman"/>
                <w:sz w:val="28"/>
                <w:szCs w:val="28"/>
              </w:rPr>
              <w:t xml:space="preserve"> комплекс,</w:t>
            </w:r>
          </w:p>
          <w:p w:rsidR="003512FA" w:rsidRPr="00CA60E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дискотека, кафе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2FA" w:rsidRPr="00036684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-общественная баня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A60EC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0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2FA" w:rsidRPr="00036684" w:rsidTr="00334094">
        <w:tc>
          <w:tcPr>
            <w:tcW w:w="829" w:type="dxa"/>
            <w:vMerge w:val="restart"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Протяженность дорог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73, 45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73, 45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73, 45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-общего пользования муниципального значения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37, 75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37, 75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37, 75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-общего пользования районного значения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 xml:space="preserve">-общего пользования регионального </w:t>
            </w:r>
            <w:r w:rsidRPr="00CD41C5">
              <w:rPr>
                <w:rFonts w:ascii="Times New Roman" w:hAnsi="Times New Roman"/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35, 7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35, 7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35, 7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Инженерная инфраструктура и благоустройство территории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2FA" w:rsidRPr="00036684" w:rsidTr="00334094">
        <w:trPr>
          <w:trHeight w:val="498"/>
        </w:trPr>
        <w:tc>
          <w:tcPr>
            <w:tcW w:w="82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Водоснабжение: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2FA" w:rsidRPr="00036684" w:rsidTr="00334094">
        <w:tc>
          <w:tcPr>
            <w:tcW w:w="829" w:type="dxa"/>
            <w:vMerge w:val="restart"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Водопотребление, всего</w:t>
            </w:r>
          </w:p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D41C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41C5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CD4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-на хозяйственно-питьевые нужды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D41C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41C5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CD4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331,93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331,93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-на производственные нужды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D41C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41C5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CD4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40,41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40,41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Производительность подземных водозаборных сооружений</w:t>
            </w:r>
          </w:p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(исключая колодцы)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куб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D41C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41C5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Среднесуточное водопотребление на 1чел.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л/</w:t>
            </w:r>
            <w:proofErr w:type="spellStart"/>
            <w:r w:rsidRPr="00CD41C5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CD41C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CD41C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5.1.4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27,44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27,44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Канализация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2FA" w:rsidRPr="00036684" w:rsidTr="00334094">
        <w:tc>
          <w:tcPr>
            <w:tcW w:w="829" w:type="dxa"/>
            <w:vMerge w:val="restart"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5.2.1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Общее поступление сточных вод, всего</w:t>
            </w:r>
          </w:p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proofErr w:type="gramStart"/>
            <w:r w:rsidRPr="0039588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39588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9588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95885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3958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88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-хозяйственно-бытовые сточные воды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39588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9588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95885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3958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88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vMerge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-производственные сточные воды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39588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9588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95885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3958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rPr>
          <w:trHeight w:val="965"/>
        </w:trPr>
        <w:tc>
          <w:tcPr>
            <w:tcW w:w="829" w:type="dxa"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5.2.2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Производительность очистных сооружений канализации: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Электроснабжение, протяженность сетей 10кВ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5.3.1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Потребность электроэнергии, всего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9588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5885">
              <w:rPr>
                <w:rFonts w:ascii="Times New Roman" w:hAnsi="Times New Roman"/>
                <w:sz w:val="28"/>
                <w:szCs w:val="28"/>
              </w:rPr>
              <w:t>Вт ч/год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5.3.2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Потребление электроэнергии на 1чел. в год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 xml:space="preserve">кВт </w:t>
            </w:r>
            <w:proofErr w:type="gramStart"/>
            <w:r w:rsidRPr="0039588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395885">
              <w:rPr>
                <w:rFonts w:ascii="Times New Roman" w:hAnsi="Times New Roman"/>
                <w:sz w:val="28"/>
                <w:szCs w:val="28"/>
              </w:rPr>
              <w:t>/год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5.4.1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 xml:space="preserve">Производительность </w:t>
            </w:r>
            <w:r w:rsidRPr="00CD41C5">
              <w:rPr>
                <w:rFonts w:ascii="Times New Roman" w:hAnsi="Times New Roman"/>
                <w:sz w:val="28"/>
                <w:szCs w:val="28"/>
              </w:rPr>
              <w:lastRenderedPageBreak/>
              <w:t>централизованных источников теплоснабжения, всего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lastRenderedPageBreak/>
              <w:t>Гкал/час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lastRenderedPageBreak/>
              <w:t>5.4.2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3512FA" w:rsidRPr="00036684" w:rsidTr="00334094">
        <w:trPr>
          <w:trHeight w:val="572"/>
        </w:trPr>
        <w:tc>
          <w:tcPr>
            <w:tcW w:w="829" w:type="dxa"/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5.5.1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Протяженность сетей (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>межпоселковый</w:t>
            </w:r>
            <w:proofErr w:type="gramEnd"/>
            <w:r w:rsidRPr="00CD41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rPr>
          <w:trHeight w:val="805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5.5.2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Протяженность сетей (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>магистральный</w:t>
            </w:r>
            <w:proofErr w:type="gramEnd"/>
            <w:r w:rsidRPr="00CD4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19,107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19,107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19,107</w:t>
            </w:r>
          </w:p>
        </w:tc>
      </w:tr>
      <w:tr w:rsidR="003512FA" w:rsidRPr="00036684" w:rsidTr="00334094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5.5.3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Годовой расход газа</w:t>
            </w:r>
          </w:p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D41C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D41C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CD41C5">
              <w:rPr>
                <w:rFonts w:ascii="Times New Roman" w:hAnsi="Times New Roman"/>
                <w:sz w:val="28"/>
                <w:szCs w:val="28"/>
              </w:rPr>
              <w:t>/год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rPr>
          <w:trHeight w:val="408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5.5.4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Часовой расход газа</w:t>
            </w:r>
          </w:p>
          <w:p w:rsidR="003512FA" w:rsidRPr="00CD41C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м</w:t>
            </w:r>
            <w:r w:rsidRPr="00CD41C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CD41C5">
              <w:rPr>
                <w:rFonts w:ascii="Times New Roman" w:hAnsi="Times New Roman"/>
                <w:sz w:val="28"/>
                <w:szCs w:val="28"/>
              </w:rPr>
              <w:t>/час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FA" w:rsidRPr="00CD41C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2FA" w:rsidRPr="00036684" w:rsidTr="00334094">
        <w:tc>
          <w:tcPr>
            <w:tcW w:w="8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8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12FA" w:rsidRPr="00395885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8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512FA" w:rsidRPr="009448F6" w:rsidRDefault="003512FA" w:rsidP="003512FA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bCs/>
          <w:sz w:val="28"/>
          <w:szCs w:val="28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3.3. Прогноз развития транспортно инфраструктуры по видам транспорта.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9448F6">
        <w:rPr>
          <w:rFonts w:ascii="Times New Roman" w:hAnsi="Times New Roman"/>
          <w:sz w:val="28"/>
          <w:szCs w:val="28"/>
        </w:rPr>
        <w:t>автомобильный</w:t>
      </w:r>
      <w:proofErr w:type="gramEnd"/>
      <w:r w:rsidRPr="009448F6">
        <w:rPr>
          <w:rFonts w:ascii="Times New Roman" w:hAnsi="Times New Roman"/>
          <w:sz w:val="28"/>
          <w:szCs w:val="28"/>
        </w:rPr>
        <w:t>. Транспортная связь с районным, областным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3.4. Прогноз развития дорожной сети поселения.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9448F6">
        <w:rPr>
          <w:rFonts w:ascii="Times New Roman" w:hAnsi="Times New Roman"/>
          <w:sz w:val="28"/>
          <w:szCs w:val="28"/>
        </w:rPr>
        <w:t>ремонта</w:t>
      </w:r>
      <w:proofErr w:type="gramEnd"/>
      <w:r w:rsidRPr="009448F6">
        <w:rPr>
          <w:rFonts w:ascii="Times New Roman" w:hAnsi="Times New Roman"/>
          <w:sz w:val="28"/>
          <w:szCs w:val="28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3.5. Прогноз уровня автомобилизации, параметров дорожного движения.</w:t>
      </w:r>
    </w:p>
    <w:p w:rsidR="003512FA" w:rsidRPr="009448F6" w:rsidRDefault="003512FA" w:rsidP="003512FA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</w:t>
      </w:r>
      <w:r w:rsidRPr="009448F6">
        <w:rPr>
          <w:rFonts w:ascii="Times New Roman" w:hAnsi="Times New Roman"/>
          <w:sz w:val="28"/>
          <w:szCs w:val="28"/>
        </w:rPr>
        <w:lastRenderedPageBreak/>
        <w:t>повышение интенсивности движения по основным направлениям к объектам тяготения.</w:t>
      </w:r>
    </w:p>
    <w:p w:rsidR="003512FA" w:rsidRPr="00AC3EC9" w:rsidRDefault="003512FA" w:rsidP="003512F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3EC9">
        <w:rPr>
          <w:rFonts w:ascii="Times New Roman" w:hAnsi="Times New Roman"/>
          <w:b/>
          <w:sz w:val="28"/>
          <w:szCs w:val="28"/>
          <w:lang w:bidi="ru-RU"/>
        </w:rPr>
        <w:t xml:space="preserve">Прогноз изменения уровня автомобилизации и количества автомобилей у населения на территории </w:t>
      </w:r>
      <w:r>
        <w:rPr>
          <w:rFonts w:ascii="Times New Roman" w:hAnsi="Times New Roman"/>
          <w:b/>
          <w:sz w:val="28"/>
          <w:szCs w:val="28"/>
          <w:lang w:bidi="ru-RU"/>
        </w:rPr>
        <w:t>Прилепенского</w:t>
      </w:r>
      <w:r w:rsidRPr="00AC3EC9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</w:t>
      </w:r>
    </w:p>
    <w:p w:rsidR="003512FA" w:rsidRPr="00AC3EC9" w:rsidRDefault="003512FA" w:rsidP="003512FA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9" w:type="dxa"/>
        <w:jc w:val="center"/>
        <w:tblInd w:w="-502" w:type="dxa"/>
        <w:tblLook w:val="04A0"/>
      </w:tblPr>
      <w:tblGrid>
        <w:gridCol w:w="541"/>
        <w:gridCol w:w="3103"/>
        <w:gridCol w:w="1399"/>
        <w:gridCol w:w="1399"/>
        <w:gridCol w:w="1399"/>
        <w:gridCol w:w="1399"/>
        <w:gridCol w:w="1399"/>
      </w:tblGrid>
      <w:tr w:rsidR="003512FA" w:rsidRPr="00036684" w:rsidTr="00334094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A6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A62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A62">
              <w:rPr>
                <w:rFonts w:ascii="Times New Roman" w:hAnsi="Times New Roman"/>
                <w:b/>
                <w:bCs/>
                <w:sz w:val="28"/>
                <w:szCs w:val="28"/>
              </w:rPr>
              <w:t>2016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A62">
              <w:rPr>
                <w:rFonts w:ascii="Times New Roman" w:hAnsi="Times New Roman"/>
                <w:b/>
                <w:bCs/>
                <w:sz w:val="28"/>
                <w:szCs w:val="28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A62">
              <w:rPr>
                <w:rFonts w:ascii="Times New Roman" w:hAnsi="Times New Roman"/>
                <w:b/>
                <w:bCs/>
                <w:sz w:val="28"/>
                <w:szCs w:val="28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A62">
              <w:rPr>
                <w:rFonts w:ascii="Times New Roman" w:hAnsi="Times New Roman"/>
                <w:b/>
                <w:bCs/>
                <w:sz w:val="28"/>
                <w:szCs w:val="28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A62">
              <w:rPr>
                <w:rFonts w:ascii="Times New Roman" w:hAnsi="Times New Roman"/>
                <w:b/>
                <w:bCs/>
                <w:sz w:val="28"/>
                <w:szCs w:val="28"/>
              </w:rPr>
              <w:t>2020 год (прогноз)</w:t>
            </w:r>
          </w:p>
        </w:tc>
      </w:tr>
      <w:tr w:rsidR="003512FA" w:rsidRPr="00036684" w:rsidTr="00334094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1302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1312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1 320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1 330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1 350</w:t>
            </w:r>
          </w:p>
        </w:tc>
      </w:tr>
      <w:tr w:rsidR="003512FA" w:rsidRPr="00036684" w:rsidTr="00334094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  <w:tr w:rsidR="003512FA" w:rsidRPr="00036684" w:rsidTr="00334094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A62">
              <w:rPr>
                <w:rFonts w:ascii="Times New Roman" w:hAnsi="Times New Roman"/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2FA" w:rsidRPr="00371A62" w:rsidRDefault="003512FA" w:rsidP="003340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p w:rsidR="003512FA" w:rsidRPr="009448F6" w:rsidRDefault="003512FA" w:rsidP="003512F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12FA" w:rsidRPr="009448F6" w:rsidRDefault="003512FA" w:rsidP="003512FA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 xml:space="preserve">3.6. Прогноз показателей безопасности дорожного движения. </w:t>
      </w:r>
    </w:p>
    <w:p w:rsidR="003512FA" w:rsidRPr="009448F6" w:rsidRDefault="003512FA" w:rsidP="003512FA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3512FA" w:rsidRPr="009448F6" w:rsidRDefault="003512FA" w:rsidP="003512FA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8F6">
        <w:rPr>
          <w:rFonts w:ascii="Times New Roman" w:hAnsi="Times New Roman"/>
          <w:sz w:val="28"/>
          <w:szCs w:val="28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9448F6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448F6">
        <w:rPr>
          <w:rFonts w:ascii="Times New Roman" w:hAnsi="Times New Roman"/>
          <w:sz w:val="28"/>
          <w:szCs w:val="28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512FA" w:rsidRPr="009448F6" w:rsidRDefault="003512FA" w:rsidP="003512FA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3.7. Прогноз негативного воздействия транспортной инфраструктуры на окружающую среду и здоровье человека.</w:t>
      </w:r>
    </w:p>
    <w:p w:rsidR="003512FA" w:rsidRPr="006317B9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9448F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448F6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9448F6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3512FA" w:rsidRPr="009448F6" w:rsidRDefault="003512FA" w:rsidP="003512F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9448F6">
        <w:rPr>
          <w:rFonts w:ascii="Times New Roman" w:hAnsi="Times New Roman"/>
          <w:b/>
          <w:sz w:val="28"/>
          <w:szCs w:val="28"/>
        </w:rPr>
        <w:t>инфраструктуры</w:t>
      </w:r>
      <w:proofErr w:type="gramEnd"/>
      <w:r w:rsidRPr="009448F6">
        <w:rPr>
          <w:rFonts w:ascii="Times New Roman" w:hAnsi="Times New Roman"/>
          <w:b/>
          <w:sz w:val="28"/>
          <w:szCs w:val="28"/>
        </w:rPr>
        <w:t xml:space="preserve"> с последующим выбором предлагаемого к реализации варианта.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9448F6">
        <w:rPr>
          <w:rFonts w:ascii="Times New Roman" w:hAnsi="Times New Roman"/>
          <w:sz w:val="28"/>
          <w:szCs w:val="28"/>
        </w:rPr>
        <w:t>технико-эксплутационное</w:t>
      </w:r>
      <w:proofErr w:type="spellEnd"/>
      <w:r w:rsidRPr="009448F6">
        <w:rPr>
          <w:rFonts w:ascii="Times New Roman" w:hAnsi="Times New Roman"/>
          <w:sz w:val="28"/>
          <w:szCs w:val="28"/>
        </w:rPr>
        <w:t xml:space="preserve"> </w:t>
      </w:r>
      <w:r w:rsidRPr="009448F6">
        <w:rPr>
          <w:rFonts w:ascii="Times New Roman" w:hAnsi="Times New Roman"/>
          <w:sz w:val="28"/>
          <w:szCs w:val="28"/>
        </w:rPr>
        <w:lastRenderedPageBreak/>
        <w:t>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3512FA" w:rsidRPr="009448F6" w:rsidRDefault="003512FA" w:rsidP="003512F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 xml:space="preserve">5. Перечень мероприятий (инвестиционных проектов) </w:t>
      </w:r>
    </w:p>
    <w:p w:rsidR="003512FA" w:rsidRPr="009448F6" w:rsidRDefault="003512FA" w:rsidP="003512F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5.1.</w:t>
      </w:r>
      <w:r w:rsidRPr="009448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48F6">
        <w:rPr>
          <w:rFonts w:ascii="Times New Roman" w:hAnsi="Times New Roman"/>
          <w:sz w:val="28"/>
          <w:szCs w:val="28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5.2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448F6">
        <w:rPr>
          <w:rFonts w:ascii="Times New Roman" w:hAnsi="Times New Roman"/>
          <w:b/>
          <w:sz w:val="28"/>
          <w:szCs w:val="28"/>
        </w:rPr>
        <w:t xml:space="preserve"> Мероприятия по развитию сети дорог поселения.</w:t>
      </w:r>
    </w:p>
    <w:p w:rsidR="003512FA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512FA" w:rsidRPr="009448F6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12FA" w:rsidRPr="00094C77" w:rsidRDefault="003512FA" w:rsidP="0035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C77">
        <w:rPr>
          <w:rFonts w:ascii="Times New Roman" w:hAnsi="Times New Roman"/>
          <w:b/>
          <w:sz w:val="28"/>
          <w:szCs w:val="28"/>
        </w:rPr>
        <w:t>ПЕРЕЧЕНЬ</w:t>
      </w:r>
    </w:p>
    <w:p w:rsidR="003512FA" w:rsidRPr="00094C77" w:rsidRDefault="003512FA" w:rsidP="0035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C77">
        <w:rPr>
          <w:rFonts w:ascii="Times New Roman" w:hAnsi="Times New Roman"/>
          <w:b/>
          <w:sz w:val="28"/>
          <w:szCs w:val="28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b/>
          <w:sz w:val="28"/>
          <w:szCs w:val="28"/>
        </w:rPr>
        <w:t>Прилепенского</w:t>
      </w:r>
      <w:r w:rsidRPr="00094C77">
        <w:rPr>
          <w:rFonts w:ascii="Times New Roman" w:hAnsi="Times New Roman"/>
          <w:b/>
          <w:sz w:val="28"/>
          <w:szCs w:val="28"/>
        </w:rPr>
        <w:t xml:space="preserve"> сельского поселения на 2017 – 2025 годы</w:t>
      </w:r>
    </w:p>
    <w:p w:rsidR="003512FA" w:rsidRPr="009448F6" w:rsidRDefault="003512FA" w:rsidP="00351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419"/>
        <w:gridCol w:w="1985"/>
        <w:gridCol w:w="2262"/>
      </w:tblGrid>
      <w:tr w:rsidR="003512FA" w:rsidRPr="00036684" w:rsidTr="0033409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11E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9111E6">
              <w:rPr>
                <w:rFonts w:ascii="Times New Roman" w:hAnsi="Times New Roman"/>
                <w:sz w:val="28"/>
                <w:szCs w:val="28"/>
              </w:rPr>
              <w:t xml:space="preserve"> за реализацию мероприятия</w:t>
            </w:r>
          </w:p>
        </w:tc>
      </w:tr>
      <w:tr w:rsidR="003512FA" w:rsidRPr="00036684" w:rsidTr="0033409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111E6" w:rsidRDefault="003512FA" w:rsidP="003512FA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111E6" w:rsidRDefault="003512FA" w:rsidP="00334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eastAsia="Arial" w:hAnsi="Times New Roman"/>
                <w:sz w:val="28"/>
                <w:szCs w:val="28"/>
              </w:rPr>
              <w:t>Строительство дороги с твердым покрытием «Ковылено – «Короча – Чернянка – Красное»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11E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111E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9111E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Управление дорог</w:t>
            </w:r>
          </w:p>
        </w:tc>
      </w:tr>
      <w:tr w:rsidR="003512FA" w:rsidRPr="00036684" w:rsidTr="0033409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111E6" w:rsidRDefault="003512FA" w:rsidP="003512FA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111E6" w:rsidRDefault="003512FA" w:rsidP="00334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eastAsia="Arial" w:hAnsi="Times New Roman"/>
                <w:sz w:val="28"/>
                <w:szCs w:val="28"/>
              </w:rPr>
              <w:t xml:space="preserve">Строительство участка дороги с твердым покрытием «Прилепы – </w:t>
            </w:r>
            <w:proofErr w:type="spellStart"/>
            <w:r w:rsidRPr="009111E6">
              <w:rPr>
                <w:rFonts w:ascii="Times New Roman" w:eastAsia="Arial" w:hAnsi="Times New Roman"/>
                <w:sz w:val="28"/>
                <w:szCs w:val="28"/>
              </w:rPr>
              <w:t>Кр</w:t>
            </w:r>
            <w:proofErr w:type="spellEnd"/>
            <w:r w:rsidRPr="009111E6">
              <w:rPr>
                <w:rFonts w:ascii="Times New Roman" w:eastAsia="Arial" w:hAnsi="Times New Roman"/>
                <w:sz w:val="28"/>
                <w:szCs w:val="28"/>
              </w:rPr>
              <w:t>. Поляна» (до границы сельского поселения).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111E6">
              <w:rPr>
                <w:rFonts w:ascii="Times New Roman" w:hAnsi="Times New Roman"/>
                <w:sz w:val="28"/>
                <w:szCs w:val="28"/>
              </w:rPr>
              <w:t>0 000,00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Управление дорог</w:t>
            </w:r>
          </w:p>
        </w:tc>
      </w:tr>
      <w:tr w:rsidR="003512FA" w:rsidRPr="00036684" w:rsidTr="0033409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111E6" w:rsidRDefault="003512FA" w:rsidP="003512FA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111E6" w:rsidRDefault="003512FA" w:rsidP="0033409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Строительство дороги с твердым покрытием в с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>ерхнее Кузькино ул.Речная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Управление дорог</w:t>
            </w:r>
          </w:p>
        </w:tc>
      </w:tr>
      <w:tr w:rsidR="003512FA" w:rsidRPr="00036684" w:rsidTr="0033409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111E6" w:rsidRDefault="003512FA" w:rsidP="003512FA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2FA" w:rsidRPr="009111E6" w:rsidRDefault="003512FA" w:rsidP="0033409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Строительство дороги с твердым покрытием в с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>ерхнее Кузькино ул.Заречная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2FA" w:rsidRPr="009111E6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E6">
              <w:rPr>
                <w:rFonts w:ascii="Times New Roman" w:hAnsi="Times New Roman"/>
                <w:sz w:val="28"/>
                <w:szCs w:val="28"/>
              </w:rPr>
              <w:t>Управление дорог</w:t>
            </w:r>
          </w:p>
        </w:tc>
      </w:tr>
    </w:tbl>
    <w:p w:rsidR="003512FA" w:rsidRDefault="003512FA" w:rsidP="003512FA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3512FA" w:rsidRPr="009448F6" w:rsidRDefault="003512FA" w:rsidP="003512F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6. Предложения по инвестиционным преобразованиям,</w:t>
      </w:r>
    </w:p>
    <w:p w:rsidR="003512FA" w:rsidRPr="009448F6" w:rsidRDefault="003512FA" w:rsidP="003512F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</w:p>
    <w:p w:rsidR="003512FA" w:rsidRPr="009448F6" w:rsidRDefault="003512FA" w:rsidP="003512F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48F6">
        <w:rPr>
          <w:rFonts w:ascii="Times New Roman" w:hAnsi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3512FA" w:rsidRPr="006317B9" w:rsidRDefault="003512FA" w:rsidP="00351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317B9">
        <w:rPr>
          <w:rFonts w:ascii="Times New Roman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</w:t>
      </w:r>
    </w:p>
    <w:p w:rsidR="003512FA" w:rsidRPr="00BC24CC" w:rsidRDefault="003512FA" w:rsidP="0035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4CC">
        <w:rPr>
          <w:rFonts w:ascii="Times New Roman" w:hAnsi="Times New Roman"/>
          <w:b/>
          <w:sz w:val="28"/>
          <w:szCs w:val="28"/>
        </w:rPr>
        <w:t>График выполнения мероприятий по проектированию, строительству и реконструкции дорог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992"/>
        <w:gridCol w:w="903"/>
        <w:gridCol w:w="851"/>
        <w:gridCol w:w="478"/>
        <w:gridCol w:w="20"/>
        <w:gridCol w:w="583"/>
        <w:gridCol w:w="22"/>
        <w:gridCol w:w="687"/>
        <w:gridCol w:w="694"/>
        <w:gridCol w:w="15"/>
        <w:gridCol w:w="665"/>
        <w:gridCol w:w="31"/>
        <w:gridCol w:w="678"/>
        <w:gridCol w:w="16"/>
        <w:gridCol w:w="877"/>
        <w:gridCol w:w="851"/>
      </w:tblGrid>
      <w:tr w:rsidR="003512FA" w:rsidRPr="009111E6" w:rsidTr="00334094">
        <w:tc>
          <w:tcPr>
            <w:tcW w:w="567" w:type="dxa"/>
            <w:vMerge w:val="restart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512FA" w:rsidRPr="007D3930" w:rsidRDefault="003512FA" w:rsidP="003340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7D393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889" w:type="dxa"/>
            <w:gridSpan w:val="11"/>
            <w:vAlign w:val="center"/>
          </w:tcPr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График реализации мероприятий</w:t>
            </w:r>
          </w:p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/тыс</w:t>
            </w:r>
            <w:proofErr w:type="gramStart"/>
            <w:r w:rsidRPr="007D393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3930">
              <w:rPr>
                <w:rFonts w:ascii="Times New Roman" w:hAnsi="Times New Roman"/>
                <w:sz w:val="28"/>
                <w:szCs w:val="28"/>
              </w:rPr>
              <w:t>уб./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Выполнение целевых показателей</w:t>
            </w:r>
          </w:p>
        </w:tc>
      </w:tr>
      <w:tr w:rsidR="003512FA" w:rsidRPr="009111E6" w:rsidTr="00334094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87" w:type="dxa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11" w:type="dxa"/>
            <w:gridSpan w:val="3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877" w:type="dxa"/>
            <w:vMerge/>
            <w:vAlign w:val="center"/>
          </w:tcPr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2FA" w:rsidRPr="009111E6" w:rsidTr="00334094">
        <w:trPr>
          <w:trHeight w:val="308"/>
        </w:trPr>
        <w:tc>
          <w:tcPr>
            <w:tcW w:w="10490" w:type="dxa"/>
            <w:gridSpan w:val="18"/>
          </w:tcPr>
          <w:p w:rsidR="003512FA" w:rsidRPr="007D3930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930"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</w:p>
        </w:tc>
      </w:tr>
      <w:tr w:rsidR="003512FA" w:rsidRPr="009111E6" w:rsidTr="00334094">
        <w:trPr>
          <w:cantSplit/>
          <w:trHeight w:val="3679"/>
        </w:trPr>
        <w:tc>
          <w:tcPr>
            <w:tcW w:w="567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4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4"/>
              </w:rPr>
              <w:t>1</w:t>
            </w:r>
          </w:p>
        </w:tc>
        <w:tc>
          <w:tcPr>
            <w:tcW w:w="1560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7D3930">
              <w:rPr>
                <w:rFonts w:ascii="Times New Roman" w:eastAsia="Arial" w:hAnsi="Times New Roman"/>
                <w:kern w:val="2"/>
                <w:sz w:val="26"/>
                <w:szCs w:val="24"/>
              </w:rPr>
              <w:t>Строительство дороги с твердым покрытием «Ковылено – «Короча – Чернянка – Красное»</w:t>
            </w:r>
          </w:p>
        </w:tc>
        <w:tc>
          <w:tcPr>
            <w:tcW w:w="992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 xml:space="preserve">Ковылено – «Короча – Чернянка – </w:t>
            </w:r>
            <w:proofErr w:type="gramStart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Красное</w:t>
            </w:r>
            <w:proofErr w:type="gramEnd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»</w:t>
            </w:r>
          </w:p>
        </w:tc>
        <w:tc>
          <w:tcPr>
            <w:tcW w:w="903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hAnsi="Times New Roman"/>
                <w:kern w:val="2"/>
                <w:sz w:val="26"/>
                <w:szCs w:val="28"/>
                <w:lang w:val="en-US"/>
              </w:rPr>
              <w:t>III</w:t>
            </w:r>
          </w:p>
        </w:tc>
        <w:tc>
          <w:tcPr>
            <w:tcW w:w="851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hAnsi="Times New Roman"/>
                <w:kern w:val="2"/>
                <w:sz w:val="26"/>
                <w:szCs w:val="28"/>
              </w:rPr>
              <w:t>7 000</w:t>
            </w:r>
          </w:p>
        </w:tc>
        <w:tc>
          <w:tcPr>
            <w:tcW w:w="478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03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65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hAnsi="Times New Roman"/>
                <w:kern w:val="2"/>
                <w:sz w:val="26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6"/>
                <w:szCs w:val="28"/>
              </w:rPr>
              <w:t>0</w:t>
            </w:r>
            <w:r w:rsidRPr="007D3930">
              <w:rPr>
                <w:rFonts w:ascii="Times New Roman" w:hAnsi="Times New Roman"/>
                <w:kern w:val="2"/>
                <w:sz w:val="26"/>
                <w:szCs w:val="28"/>
              </w:rPr>
              <w:t>  000, 00</w:t>
            </w:r>
          </w:p>
        </w:tc>
        <w:tc>
          <w:tcPr>
            <w:tcW w:w="709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893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hAnsi="Times New Roman"/>
                <w:kern w:val="2"/>
                <w:sz w:val="26"/>
                <w:szCs w:val="28"/>
              </w:rPr>
              <w:t xml:space="preserve">Управление дорог  </w:t>
            </w:r>
          </w:p>
        </w:tc>
        <w:tc>
          <w:tcPr>
            <w:tcW w:w="851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</w:tr>
      <w:tr w:rsidR="003512FA" w:rsidRPr="009111E6" w:rsidTr="00334094">
        <w:trPr>
          <w:cantSplit/>
          <w:trHeight w:val="3679"/>
        </w:trPr>
        <w:tc>
          <w:tcPr>
            <w:tcW w:w="567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4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4"/>
              </w:rPr>
              <w:lastRenderedPageBreak/>
              <w:t>2</w:t>
            </w:r>
          </w:p>
        </w:tc>
        <w:tc>
          <w:tcPr>
            <w:tcW w:w="1560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 xml:space="preserve">Строительство участка дороги с твердым покрытием «Прилепы – </w:t>
            </w:r>
            <w:proofErr w:type="spellStart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Кр</w:t>
            </w:r>
            <w:proofErr w:type="spellEnd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. Поляна» (до границы сельского поселения).</w:t>
            </w:r>
          </w:p>
        </w:tc>
        <w:tc>
          <w:tcPr>
            <w:tcW w:w="992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 xml:space="preserve">«Прилепы – </w:t>
            </w:r>
            <w:proofErr w:type="spellStart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Кр</w:t>
            </w:r>
            <w:proofErr w:type="spellEnd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. Поляна» (до границы сельского поселения)</w:t>
            </w:r>
          </w:p>
        </w:tc>
        <w:tc>
          <w:tcPr>
            <w:tcW w:w="903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  <w:lang w:val="en-US"/>
              </w:rPr>
              <w:t>IV</w:t>
            </w:r>
          </w:p>
        </w:tc>
        <w:tc>
          <w:tcPr>
            <w:tcW w:w="851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</w:rPr>
              <w:t>10 000</w:t>
            </w:r>
          </w:p>
        </w:tc>
        <w:tc>
          <w:tcPr>
            <w:tcW w:w="478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03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65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</w:rPr>
              <w:t>50 000,00</w:t>
            </w:r>
          </w:p>
        </w:tc>
        <w:tc>
          <w:tcPr>
            <w:tcW w:w="893" w:type="dxa"/>
            <w:gridSpan w:val="2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hAnsi="Times New Roman"/>
                <w:kern w:val="2"/>
                <w:sz w:val="26"/>
                <w:szCs w:val="28"/>
              </w:rPr>
              <w:t xml:space="preserve">Управление дорог  </w:t>
            </w:r>
          </w:p>
        </w:tc>
        <w:tc>
          <w:tcPr>
            <w:tcW w:w="851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</w:tr>
      <w:tr w:rsidR="003512FA" w:rsidRPr="009111E6" w:rsidTr="00334094">
        <w:trPr>
          <w:cantSplit/>
          <w:trHeight w:val="3679"/>
        </w:trPr>
        <w:tc>
          <w:tcPr>
            <w:tcW w:w="567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3</w:t>
            </w:r>
          </w:p>
        </w:tc>
        <w:tc>
          <w:tcPr>
            <w:tcW w:w="1560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Строительство дороги с твердым покрытием в с</w:t>
            </w:r>
            <w:proofErr w:type="gramStart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.В</w:t>
            </w:r>
            <w:proofErr w:type="gramEnd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ерхнее Кузькино ул.Речная</w:t>
            </w:r>
          </w:p>
        </w:tc>
        <w:tc>
          <w:tcPr>
            <w:tcW w:w="992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с</w:t>
            </w:r>
            <w:proofErr w:type="gramStart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.В</w:t>
            </w:r>
            <w:proofErr w:type="gramEnd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ерхнее Кузькино ул.Речная</w:t>
            </w:r>
          </w:p>
        </w:tc>
        <w:tc>
          <w:tcPr>
            <w:tcW w:w="903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  <w:lang w:val="en-US"/>
              </w:rPr>
              <w:t>V</w:t>
            </w:r>
          </w:p>
        </w:tc>
        <w:tc>
          <w:tcPr>
            <w:tcW w:w="851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2 500</w:t>
            </w:r>
          </w:p>
        </w:tc>
        <w:tc>
          <w:tcPr>
            <w:tcW w:w="478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603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10 000,00</w:t>
            </w:r>
          </w:p>
        </w:tc>
        <w:tc>
          <w:tcPr>
            <w:tcW w:w="665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893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hAnsi="Times New Roman"/>
                <w:kern w:val="2"/>
                <w:sz w:val="26"/>
                <w:szCs w:val="28"/>
              </w:rPr>
              <w:t xml:space="preserve">Управление дорог  </w:t>
            </w:r>
          </w:p>
        </w:tc>
        <w:tc>
          <w:tcPr>
            <w:tcW w:w="851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</w:tr>
      <w:tr w:rsidR="003512FA" w:rsidRPr="009111E6" w:rsidTr="00334094">
        <w:trPr>
          <w:cantSplit/>
          <w:trHeight w:val="3679"/>
        </w:trPr>
        <w:tc>
          <w:tcPr>
            <w:tcW w:w="567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4</w:t>
            </w:r>
          </w:p>
        </w:tc>
        <w:tc>
          <w:tcPr>
            <w:tcW w:w="1560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Строительство дороги с твердым покрытием в с</w:t>
            </w:r>
            <w:proofErr w:type="gramStart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.В</w:t>
            </w:r>
            <w:proofErr w:type="gramEnd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ерхнее Кузькино ул.Заречная</w:t>
            </w:r>
          </w:p>
        </w:tc>
        <w:tc>
          <w:tcPr>
            <w:tcW w:w="992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с</w:t>
            </w:r>
            <w:proofErr w:type="gramStart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.В</w:t>
            </w:r>
            <w:proofErr w:type="gramEnd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ерхнее Кузькино ул.Заречная</w:t>
            </w:r>
          </w:p>
        </w:tc>
        <w:tc>
          <w:tcPr>
            <w:tcW w:w="903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  <w:lang w:val="en-US"/>
              </w:rPr>
              <w:t>V</w:t>
            </w:r>
          </w:p>
        </w:tc>
        <w:tc>
          <w:tcPr>
            <w:tcW w:w="851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2 500</w:t>
            </w:r>
          </w:p>
        </w:tc>
        <w:tc>
          <w:tcPr>
            <w:tcW w:w="478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603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10 000,00</w:t>
            </w:r>
          </w:p>
        </w:tc>
        <w:tc>
          <w:tcPr>
            <w:tcW w:w="665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  <w:tc>
          <w:tcPr>
            <w:tcW w:w="893" w:type="dxa"/>
            <w:gridSpan w:val="2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hAnsi="Times New Roman"/>
                <w:kern w:val="2"/>
                <w:sz w:val="26"/>
                <w:szCs w:val="28"/>
              </w:rPr>
              <w:t xml:space="preserve">Управление дорог  </w:t>
            </w:r>
          </w:p>
        </w:tc>
        <w:tc>
          <w:tcPr>
            <w:tcW w:w="851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</w:p>
        </w:tc>
      </w:tr>
    </w:tbl>
    <w:p w:rsidR="003512FA" w:rsidRPr="009111E6" w:rsidRDefault="003512FA" w:rsidP="003512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2FA" w:rsidRDefault="003512FA" w:rsidP="0035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2FA" w:rsidRPr="00BC24CC" w:rsidRDefault="003512FA" w:rsidP="0035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4CC">
        <w:rPr>
          <w:rFonts w:ascii="Times New Roman" w:hAnsi="Times New Roman"/>
          <w:b/>
          <w:sz w:val="28"/>
          <w:szCs w:val="28"/>
        </w:rPr>
        <w:t>Мероприятия по проектированию, строительству и реконструкции дорог</w:t>
      </w:r>
    </w:p>
    <w:tbl>
      <w:tblPr>
        <w:tblW w:w="1036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90"/>
        <w:gridCol w:w="1134"/>
        <w:gridCol w:w="850"/>
        <w:gridCol w:w="992"/>
        <w:gridCol w:w="1135"/>
        <w:gridCol w:w="711"/>
        <w:gridCol w:w="694"/>
        <w:gridCol w:w="694"/>
        <w:gridCol w:w="694"/>
        <w:gridCol w:w="533"/>
        <w:gridCol w:w="872"/>
      </w:tblGrid>
      <w:tr w:rsidR="003512FA" w:rsidRPr="00036684" w:rsidTr="00334094">
        <w:tc>
          <w:tcPr>
            <w:tcW w:w="567" w:type="dxa"/>
            <w:vMerge w:val="restart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90" w:type="dxa"/>
            <w:vMerge w:val="restart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Наименование, расположение объекта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9668C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5" w:type="dxa"/>
            <w:vMerge w:val="restart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Стоимость выполнения мероприятий, тыс</w:t>
            </w:r>
            <w:proofErr w:type="gramStart"/>
            <w:r w:rsidRPr="009668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668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4198" w:type="dxa"/>
            <w:gridSpan w:val="6"/>
            <w:vAlign w:val="center"/>
          </w:tcPr>
          <w:p w:rsidR="003512FA" w:rsidRPr="009668C7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Финансовые потребности на  реализацию мероприятий, тыс</w:t>
            </w:r>
            <w:proofErr w:type="gramStart"/>
            <w:r w:rsidRPr="009668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668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3512FA" w:rsidRPr="00036684" w:rsidTr="00334094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3512FA" w:rsidRPr="009668C7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:rsidR="003512FA" w:rsidRPr="009668C7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512FA" w:rsidRPr="009668C7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3512FA" w:rsidRPr="009668C7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512FA" w:rsidRPr="009668C7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694" w:type="dxa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33" w:type="dxa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72" w:type="dxa"/>
            <w:textDirection w:val="btLr"/>
            <w:vAlign w:val="cente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</w:tr>
      <w:tr w:rsidR="003512FA" w:rsidRPr="00036684" w:rsidTr="00334094">
        <w:tc>
          <w:tcPr>
            <w:tcW w:w="10366" w:type="dxa"/>
            <w:gridSpan w:val="12"/>
          </w:tcPr>
          <w:p w:rsidR="003512FA" w:rsidRPr="009668C7" w:rsidRDefault="003512FA" w:rsidP="0033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Реконструкция </w:t>
            </w:r>
          </w:p>
        </w:tc>
      </w:tr>
      <w:tr w:rsidR="003512FA" w:rsidRPr="00036684" w:rsidTr="00334094">
        <w:trPr>
          <w:cantSplit/>
          <w:trHeight w:val="3533"/>
        </w:trPr>
        <w:tc>
          <w:tcPr>
            <w:tcW w:w="567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4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4"/>
              </w:rPr>
              <w:t>1</w:t>
            </w:r>
          </w:p>
        </w:tc>
        <w:tc>
          <w:tcPr>
            <w:tcW w:w="1490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7D3930">
              <w:rPr>
                <w:rFonts w:ascii="Times New Roman" w:eastAsia="Arial" w:hAnsi="Times New Roman"/>
                <w:kern w:val="2"/>
                <w:sz w:val="26"/>
                <w:szCs w:val="24"/>
              </w:rPr>
              <w:t>Строительство дороги с твердым покрытием «Ковылено – «Короча – Чернянка – Красное»</w:t>
            </w:r>
          </w:p>
        </w:tc>
        <w:tc>
          <w:tcPr>
            <w:tcW w:w="1134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 xml:space="preserve">Ковылено – «Короча – Чернянка – </w:t>
            </w:r>
            <w:proofErr w:type="gramStart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Красное</w:t>
            </w:r>
            <w:proofErr w:type="gramEnd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»</w:t>
            </w:r>
          </w:p>
        </w:tc>
        <w:tc>
          <w:tcPr>
            <w:tcW w:w="850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hAnsi="Times New Roman"/>
                <w:kern w:val="2"/>
                <w:sz w:val="26"/>
                <w:szCs w:val="28"/>
                <w:lang w:val="en-US"/>
              </w:rPr>
              <w:t>III</w:t>
            </w:r>
          </w:p>
        </w:tc>
        <w:tc>
          <w:tcPr>
            <w:tcW w:w="992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hAnsi="Times New Roman"/>
                <w:kern w:val="2"/>
                <w:sz w:val="26"/>
                <w:szCs w:val="28"/>
              </w:rPr>
              <w:t>7 000</w:t>
            </w:r>
          </w:p>
        </w:tc>
        <w:tc>
          <w:tcPr>
            <w:tcW w:w="1135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hAnsi="Times New Roman"/>
                <w:kern w:val="2"/>
                <w:sz w:val="26"/>
                <w:szCs w:val="28"/>
              </w:rPr>
              <w:t>70 000, 00</w:t>
            </w:r>
          </w:p>
        </w:tc>
        <w:tc>
          <w:tcPr>
            <w:tcW w:w="711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hAnsi="Times New Roman"/>
                <w:kern w:val="2"/>
                <w:sz w:val="26"/>
                <w:szCs w:val="28"/>
              </w:rPr>
              <w:t xml:space="preserve"> </w:t>
            </w:r>
          </w:p>
        </w:tc>
        <w:tc>
          <w:tcPr>
            <w:tcW w:w="69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</w:rPr>
              <w:t xml:space="preserve"> </w:t>
            </w:r>
          </w:p>
        </w:tc>
        <w:tc>
          <w:tcPr>
            <w:tcW w:w="533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</w:rPr>
              <w:t>70 000,00</w:t>
            </w:r>
          </w:p>
        </w:tc>
        <w:tc>
          <w:tcPr>
            <w:tcW w:w="872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</w:tr>
      <w:tr w:rsidR="003512FA" w:rsidRPr="00036684" w:rsidTr="00334094">
        <w:trPr>
          <w:cantSplit/>
          <w:trHeight w:val="3533"/>
        </w:trPr>
        <w:tc>
          <w:tcPr>
            <w:tcW w:w="567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4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4"/>
              </w:rPr>
              <w:t>2</w:t>
            </w:r>
          </w:p>
        </w:tc>
        <w:tc>
          <w:tcPr>
            <w:tcW w:w="1490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 xml:space="preserve">Строительство участка дороги с твердым покрытием «Прилепы – </w:t>
            </w:r>
            <w:proofErr w:type="spellStart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Кр</w:t>
            </w:r>
            <w:proofErr w:type="spellEnd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. Поляна» (до границы сельского поселения).</w:t>
            </w:r>
          </w:p>
        </w:tc>
        <w:tc>
          <w:tcPr>
            <w:tcW w:w="1134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 xml:space="preserve">«Прилепы – </w:t>
            </w:r>
            <w:proofErr w:type="spellStart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Кр</w:t>
            </w:r>
            <w:proofErr w:type="spellEnd"/>
            <w:r w:rsidRPr="007D3930">
              <w:rPr>
                <w:rFonts w:ascii="Times New Roman" w:eastAsia="Arial" w:hAnsi="Times New Roman"/>
                <w:kern w:val="2"/>
                <w:sz w:val="26"/>
                <w:szCs w:val="28"/>
              </w:rPr>
              <w:t>. Поляна» (до границы сельского поселения)</w:t>
            </w:r>
          </w:p>
        </w:tc>
        <w:tc>
          <w:tcPr>
            <w:tcW w:w="850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  <w:lang w:val="en-US"/>
              </w:rPr>
              <w:t>IV</w:t>
            </w:r>
          </w:p>
        </w:tc>
        <w:tc>
          <w:tcPr>
            <w:tcW w:w="992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</w:rPr>
              <w:t>10 000</w:t>
            </w:r>
          </w:p>
        </w:tc>
        <w:tc>
          <w:tcPr>
            <w:tcW w:w="1135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6"/>
                <w:szCs w:val="28"/>
              </w:rPr>
              <w:t>50 000,00</w:t>
            </w:r>
          </w:p>
        </w:tc>
        <w:tc>
          <w:tcPr>
            <w:tcW w:w="711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533" w:type="dxa"/>
            <w:textDirection w:val="btLr"/>
          </w:tcPr>
          <w:p w:rsidR="003512FA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872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</w:rPr>
              <w:t>50 000,00</w:t>
            </w:r>
          </w:p>
        </w:tc>
      </w:tr>
      <w:tr w:rsidR="003512FA" w:rsidRPr="00036684" w:rsidTr="00334094">
        <w:trPr>
          <w:cantSplit/>
          <w:trHeight w:val="3533"/>
        </w:trPr>
        <w:tc>
          <w:tcPr>
            <w:tcW w:w="567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3</w:t>
            </w:r>
          </w:p>
        </w:tc>
        <w:tc>
          <w:tcPr>
            <w:tcW w:w="1490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Строительство дороги с твердым покрытием в с</w:t>
            </w:r>
            <w:proofErr w:type="gramStart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.В</w:t>
            </w:r>
            <w:proofErr w:type="gramEnd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ерхнее Кузькино ул.Речная</w:t>
            </w:r>
          </w:p>
        </w:tc>
        <w:tc>
          <w:tcPr>
            <w:tcW w:w="1134" w:type="dxa"/>
            <w:textDirection w:val="btLr"/>
          </w:tcPr>
          <w:p w:rsidR="003512FA" w:rsidRPr="007D3930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с</w:t>
            </w:r>
            <w:proofErr w:type="gramStart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.В</w:t>
            </w:r>
            <w:proofErr w:type="gramEnd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ерхнее Кузькино ул.Речная</w:t>
            </w:r>
          </w:p>
        </w:tc>
        <w:tc>
          <w:tcPr>
            <w:tcW w:w="850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  <w:lang w:val="en-US"/>
              </w:rPr>
              <w:t>V</w:t>
            </w:r>
          </w:p>
        </w:tc>
        <w:tc>
          <w:tcPr>
            <w:tcW w:w="992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2 500</w:t>
            </w:r>
          </w:p>
        </w:tc>
        <w:tc>
          <w:tcPr>
            <w:tcW w:w="1135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10 000,00</w:t>
            </w:r>
          </w:p>
        </w:tc>
        <w:tc>
          <w:tcPr>
            <w:tcW w:w="711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</w:rPr>
              <w:t>10 000,00</w:t>
            </w:r>
          </w:p>
        </w:tc>
        <w:tc>
          <w:tcPr>
            <w:tcW w:w="533" w:type="dxa"/>
            <w:textDirection w:val="btLr"/>
          </w:tcPr>
          <w:p w:rsidR="003512FA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872" w:type="dxa"/>
            <w:textDirection w:val="btLr"/>
          </w:tcPr>
          <w:p w:rsidR="003512FA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</w:rPr>
              <w:t xml:space="preserve"> </w:t>
            </w:r>
          </w:p>
        </w:tc>
      </w:tr>
      <w:tr w:rsidR="003512FA" w:rsidRPr="00036684" w:rsidTr="00334094">
        <w:trPr>
          <w:cantSplit/>
          <w:trHeight w:val="3533"/>
        </w:trPr>
        <w:tc>
          <w:tcPr>
            <w:tcW w:w="567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4</w:t>
            </w:r>
          </w:p>
        </w:tc>
        <w:tc>
          <w:tcPr>
            <w:tcW w:w="1490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Строительство дороги с твердым покрытием в с</w:t>
            </w:r>
            <w:proofErr w:type="gramStart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.В</w:t>
            </w:r>
            <w:proofErr w:type="gramEnd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ерхнее Кузькино ул.Заречная</w:t>
            </w:r>
          </w:p>
        </w:tc>
        <w:tc>
          <w:tcPr>
            <w:tcW w:w="113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с</w:t>
            </w:r>
            <w:proofErr w:type="gramStart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.В</w:t>
            </w:r>
            <w:proofErr w:type="gramEnd"/>
            <w:r w:rsidRPr="009668C7">
              <w:rPr>
                <w:rFonts w:ascii="Times New Roman" w:eastAsia="Arial" w:hAnsi="Times New Roman"/>
                <w:kern w:val="2"/>
                <w:sz w:val="26"/>
                <w:szCs w:val="28"/>
              </w:rPr>
              <w:t>ерхнее Кузькино ул.Заречная</w:t>
            </w:r>
          </w:p>
        </w:tc>
        <w:tc>
          <w:tcPr>
            <w:tcW w:w="850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  <w:lang w:val="en-US"/>
              </w:rPr>
              <w:t>V</w:t>
            </w:r>
          </w:p>
        </w:tc>
        <w:tc>
          <w:tcPr>
            <w:tcW w:w="992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2 500</w:t>
            </w:r>
          </w:p>
        </w:tc>
        <w:tc>
          <w:tcPr>
            <w:tcW w:w="1135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kern w:val="2"/>
                <w:sz w:val="26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6"/>
                <w:szCs w:val="28"/>
              </w:rPr>
              <w:t>10 000,00</w:t>
            </w:r>
          </w:p>
        </w:tc>
        <w:tc>
          <w:tcPr>
            <w:tcW w:w="711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Pr="009668C7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694" w:type="dxa"/>
            <w:textDirection w:val="btLr"/>
          </w:tcPr>
          <w:p w:rsidR="003512FA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  <w:r>
              <w:rPr>
                <w:rFonts w:ascii="Times New Roman" w:hAnsi="Times New Roman"/>
                <w:kern w:val="2"/>
                <w:sz w:val="26"/>
                <w:szCs w:val="28"/>
              </w:rPr>
              <w:t>10 000,00</w:t>
            </w:r>
          </w:p>
        </w:tc>
        <w:tc>
          <w:tcPr>
            <w:tcW w:w="533" w:type="dxa"/>
            <w:textDirection w:val="btLr"/>
          </w:tcPr>
          <w:p w:rsidR="003512FA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  <w:tc>
          <w:tcPr>
            <w:tcW w:w="872" w:type="dxa"/>
            <w:textDirection w:val="btLr"/>
          </w:tcPr>
          <w:p w:rsidR="003512FA" w:rsidRDefault="003512FA" w:rsidP="003340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26"/>
                <w:szCs w:val="28"/>
              </w:rPr>
            </w:pPr>
          </w:p>
        </w:tc>
      </w:tr>
    </w:tbl>
    <w:p w:rsidR="003512FA" w:rsidRPr="009448F6" w:rsidRDefault="003512FA" w:rsidP="003512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6FD" w:rsidRPr="006B3E18" w:rsidRDefault="007A06FD" w:rsidP="006B3E18">
      <w:pPr>
        <w:rPr>
          <w:szCs w:val="28"/>
        </w:rPr>
      </w:pPr>
    </w:p>
    <w:sectPr w:rsidR="007A06FD" w:rsidRPr="006B3E18" w:rsidSect="00EF7864">
      <w:headerReference w:type="even" r:id="rId7"/>
      <w:pgSz w:w="11906" w:h="16838"/>
      <w:pgMar w:top="1134" w:right="850" w:bottom="1134" w:left="1701" w:header="709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ED" w:rsidRDefault="003512FA">
    <w:pPr>
      <w:pStyle w:val="af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7A06FD"/>
    <w:rsid w:val="003512FA"/>
    <w:rsid w:val="004577AB"/>
    <w:rsid w:val="006B3E18"/>
    <w:rsid w:val="007A06FD"/>
    <w:rsid w:val="0092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3512FA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3512FA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3512FA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3512FA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3512FA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0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1"/>
    <w:link w:val="a5"/>
    <w:rsid w:val="007A06FD"/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1"/>
    <w:link w:val="2"/>
    <w:rsid w:val="003512FA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3512FA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3512FA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3512FA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3512FA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DefaultParagraphFont">
    <w:name w:val="Default Paragraph Font"/>
    <w:rsid w:val="003512FA"/>
  </w:style>
  <w:style w:type="character" w:customStyle="1" w:styleId="WW8Num2z0">
    <w:name w:val="WW8Num2z0"/>
    <w:rsid w:val="003512FA"/>
    <w:rPr>
      <w:rFonts w:ascii="Symbol" w:hAnsi="Symbol" w:cs="Symbol"/>
    </w:rPr>
  </w:style>
  <w:style w:type="character" w:customStyle="1" w:styleId="WW8Num3z0">
    <w:name w:val="WW8Num3z0"/>
    <w:rsid w:val="003512FA"/>
    <w:rPr>
      <w:rFonts w:cs="Times New Roman"/>
    </w:rPr>
  </w:style>
  <w:style w:type="character" w:customStyle="1" w:styleId="WW8Num6z0">
    <w:name w:val="WW8Num6z0"/>
    <w:rsid w:val="003512FA"/>
    <w:rPr>
      <w:rFonts w:ascii="Symbol" w:hAnsi="Symbol" w:cs="Symbol"/>
    </w:rPr>
  </w:style>
  <w:style w:type="character" w:customStyle="1" w:styleId="WW8Num10z0">
    <w:name w:val="WW8Num10z0"/>
    <w:rsid w:val="003512FA"/>
    <w:rPr>
      <w:rFonts w:ascii="Symbol" w:hAnsi="Symbol" w:cs="OpenSymbol"/>
    </w:rPr>
  </w:style>
  <w:style w:type="character" w:customStyle="1" w:styleId="WW8Num11z0">
    <w:name w:val="WW8Num11z0"/>
    <w:rsid w:val="003512FA"/>
    <w:rPr>
      <w:rFonts w:ascii="Symbol" w:hAnsi="Symbol" w:cs="OpenSymbol"/>
    </w:rPr>
  </w:style>
  <w:style w:type="character" w:customStyle="1" w:styleId="WW8Num12z0">
    <w:name w:val="WW8Num12z0"/>
    <w:rsid w:val="003512FA"/>
    <w:rPr>
      <w:rFonts w:ascii="Symbol" w:hAnsi="Symbol" w:cs="OpenSymbol"/>
    </w:rPr>
  </w:style>
  <w:style w:type="character" w:customStyle="1" w:styleId="31">
    <w:name w:val="Основной шрифт абзаца3"/>
    <w:rsid w:val="003512FA"/>
  </w:style>
  <w:style w:type="character" w:customStyle="1" w:styleId="WW8Num1z0">
    <w:name w:val="WW8Num1z0"/>
    <w:rsid w:val="003512FA"/>
    <w:rPr>
      <w:rFonts w:ascii="Symbol" w:hAnsi="Symbol" w:cs="OpenSymbol"/>
    </w:rPr>
  </w:style>
  <w:style w:type="character" w:customStyle="1" w:styleId="WW8Num6z1">
    <w:name w:val="WW8Num6z1"/>
    <w:rsid w:val="003512FA"/>
    <w:rPr>
      <w:rFonts w:ascii="Courier New" w:hAnsi="Courier New" w:cs="Courier New"/>
    </w:rPr>
  </w:style>
  <w:style w:type="character" w:customStyle="1" w:styleId="WW8Num6z2">
    <w:name w:val="WW8Num6z2"/>
    <w:rsid w:val="003512FA"/>
    <w:rPr>
      <w:rFonts w:ascii="Wingdings" w:hAnsi="Wingdings" w:cs="Wingdings"/>
    </w:rPr>
  </w:style>
  <w:style w:type="character" w:customStyle="1" w:styleId="21">
    <w:name w:val="Основной шрифт абзаца2"/>
    <w:rsid w:val="003512FA"/>
  </w:style>
  <w:style w:type="character" w:customStyle="1" w:styleId="HTML">
    <w:name w:val="Стандартный HTML Знак"/>
    <w:rsid w:val="003512FA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rsid w:val="003512FA"/>
    <w:rPr>
      <w:b/>
      <w:bCs/>
      <w:color w:val="008000"/>
    </w:rPr>
  </w:style>
  <w:style w:type="character" w:styleId="a8">
    <w:name w:val="Hyperlink"/>
    <w:rsid w:val="003512FA"/>
    <w:rPr>
      <w:color w:val="0000FF"/>
      <w:u w:val="single"/>
      <w:lang/>
    </w:rPr>
  </w:style>
  <w:style w:type="character" w:customStyle="1" w:styleId="a9">
    <w:name w:val="Красная строка Знак"/>
    <w:rsid w:val="003512FA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3512FA"/>
    <w:rPr>
      <w:sz w:val="16"/>
      <w:szCs w:val="16"/>
    </w:rPr>
  </w:style>
  <w:style w:type="character" w:customStyle="1" w:styleId="WW-Absatz-Standardschriftart111111111">
    <w:name w:val="WW-Absatz-Standardschriftart111111111"/>
    <w:rsid w:val="003512FA"/>
  </w:style>
  <w:style w:type="character" w:customStyle="1" w:styleId="apple-style-span">
    <w:name w:val="apple-style-span"/>
    <w:basedOn w:val="21"/>
    <w:rsid w:val="003512FA"/>
  </w:style>
  <w:style w:type="character" w:customStyle="1" w:styleId="S">
    <w:name w:val="S_Обычный Знак"/>
    <w:rsid w:val="003512FA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3512FA"/>
    <w:rPr>
      <w:sz w:val="24"/>
      <w:szCs w:val="24"/>
      <w:lang w:val="ru-RU" w:eastAsia="ar-SA" w:bidi="ar-SA"/>
    </w:rPr>
  </w:style>
  <w:style w:type="character" w:customStyle="1" w:styleId="aa">
    <w:name w:val="Символ сноски"/>
    <w:rsid w:val="003512FA"/>
    <w:rPr>
      <w:rFonts w:cs="Times New Roman"/>
      <w:vertAlign w:val="superscript"/>
    </w:rPr>
  </w:style>
  <w:style w:type="character" w:customStyle="1" w:styleId="ab">
    <w:name w:val="Текст сноски Знак"/>
    <w:rsid w:val="003512FA"/>
    <w:rPr>
      <w:lang w:val="ru-RU" w:eastAsia="ar-SA" w:bidi="ar-SA"/>
    </w:rPr>
  </w:style>
  <w:style w:type="character" w:customStyle="1" w:styleId="pagenumber">
    <w:name w:val="page number"/>
    <w:rsid w:val="003512FA"/>
    <w:rPr>
      <w:rFonts w:cs="Times New Roman"/>
    </w:rPr>
  </w:style>
  <w:style w:type="character" w:customStyle="1" w:styleId="ac">
    <w:name w:val="Нижний колонтитул Знак"/>
    <w:rsid w:val="003512FA"/>
    <w:rPr>
      <w:sz w:val="24"/>
      <w:szCs w:val="24"/>
      <w:lang w:val="ru-RU" w:eastAsia="ar-SA" w:bidi="ar-SA"/>
    </w:rPr>
  </w:style>
  <w:style w:type="character" w:customStyle="1" w:styleId="ad">
    <w:name w:val="Верхний колонтитул Знак"/>
    <w:rsid w:val="003512FA"/>
    <w:rPr>
      <w:sz w:val="24"/>
      <w:szCs w:val="24"/>
      <w:lang w:val="ru-RU" w:eastAsia="ar-SA" w:bidi="ar-SA"/>
    </w:rPr>
  </w:style>
  <w:style w:type="character" w:customStyle="1" w:styleId="ae">
    <w:name w:val="Текст выноски Знак"/>
    <w:rsid w:val="003512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3512FA"/>
  </w:style>
  <w:style w:type="character" w:customStyle="1" w:styleId="af">
    <w:name w:val="Название Знак"/>
    <w:rsid w:val="003512FA"/>
    <w:rPr>
      <w:rFonts w:ascii="Times New Roman" w:eastAsia="Times New Roman" w:hAnsi="Times New Roman" w:cs="Times New Roman"/>
      <w:sz w:val="24"/>
    </w:rPr>
  </w:style>
  <w:style w:type="character" w:customStyle="1" w:styleId="11">
    <w:name w:val="Основной шрифт абзаца1"/>
    <w:rsid w:val="003512FA"/>
  </w:style>
  <w:style w:type="character" w:styleId="af0">
    <w:name w:val="Strong"/>
    <w:qFormat/>
    <w:rsid w:val="003512FA"/>
    <w:rPr>
      <w:b/>
      <w:bCs/>
    </w:rPr>
  </w:style>
  <w:style w:type="character" w:customStyle="1" w:styleId="af1">
    <w:name w:val="Маркеры списка"/>
    <w:rsid w:val="003512FA"/>
    <w:rPr>
      <w:rFonts w:ascii="OpenSymbol" w:eastAsia="OpenSymbol" w:hAnsi="OpenSymbol" w:cs="OpenSymbol"/>
    </w:rPr>
  </w:style>
  <w:style w:type="character" w:customStyle="1" w:styleId="ListLabel1">
    <w:name w:val="ListLabel 1"/>
    <w:rsid w:val="003512FA"/>
    <w:rPr>
      <w:rFonts w:cs="Symbol"/>
    </w:rPr>
  </w:style>
  <w:style w:type="character" w:customStyle="1" w:styleId="ListLabel2">
    <w:name w:val="ListLabel 2"/>
    <w:rsid w:val="003512FA"/>
    <w:rPr>
      <w:rFonts w:cs="Times New Roman"/>
    </w:rPr>
  </w:style>
  <w:style w:type="character" w:customStyle="1" w:styleId="ListLabel3">
    <w:name w:val="ListLabel 3"/>
    <w:rsid w:val="003512FA"/>
    <w:rPr>
      <w:rFonts w:cs="OpenSymbol"/>
    </w:rPr>
  </w:style>
  <w:style w:type="character" w:customStyle="1" w:styleId="af2">
    <w:name w:val="Символ нумерации"/>
    <w:rsid w:val="003512FA"/>
  </w:style>
  <w:style w:type="paragraph" w:customStyle="1" w:styleId="af3">
    <w:name w:val="Заголовок"/>
    <w:basedOn w:val="a"/>
    <w:next w:val="a0"/>
    <w:rsid w:val="003512FA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4">
    <w:name w:val="List"/>
    <w:basedOn w:val="a0"/>
    <w:rsid w:val="003512FA"/>
    <w:pPr>
      <w:suppressAutoHyphens/>
      <w:spacing w:after="120" w:line="276" w:lineRule="auto"/>
      <w:jc w:val="left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3">
    <w:name w:val="Название3"/>
    <w:basedOn w:val="a"/>
    <w:rsid w:val="003512FA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3512FA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3">
    <w:name w:val="Название2"/>
    <w:basedOn w:val="a"/>
    <w:rsid w:val="003512FA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3512FA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2">
    <w:name w:val="Название1"/>
    <w:basedOn w:val="a"/>
    <w:rsid w:val="003512FA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3512FA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Preformatted">
    <w:name w:val="HTML Preformatted"/>
    <w:basedOn w:val="a"/>
    <w:rsid w:val="003512FA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5">
    <w:name w:val="Знак Знак Знак Знак"/>
    <w:basedOn w:val="a"/>
    <w:rsid w:val="003512FA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NormalWeb">
    <w:name w:val="Normal (Web)"/>
    <w:basedOn w:val="a"/>
    <w:rsid w:val="003512FA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">
    <w:name w:val="Красная строка1"/>
    <w:basedOn w:val="a0"/>
    <w:rsid w:val="003512FA"/>
    <w:pPr>
      <w:suppressAutoHyphens/>
      <w:spacing w:line="100" w:lineRule="atLeast"/>
      <w:ind w:firstLine="210"/>
      <w:jc w:val="left"/>
    </w:pPr>
    <w:rPr>
      <w:kern w:val="1"/>
      <w:sz w:val="24"/>
      <w:lang w:eastAsia="ar-SA"/>
    </w:rPr>
  </w:style>
  <w:style w:type="paragraph" w:customStyle="1" w:styleId="310">
    <w:name w:val="Основной текст с отступом 31"/>
    <w:basedOn w:val="a"/>
    <w:rsid w:val="003512FA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6">
    <w:name w:val="Знак Знак Знак Знак Знак Знак Знак"/>
    <w:basedOn w:val="a"/>
    <w:rsid w:val="003512FA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7">
    <w:name w:val="Содержимое таблицы"/>
    <w:basedOn w:val="a"/>
    <w:rsid w:val="003512FA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stParagraph">
    <w:name w:val="List Paragraph"/>
    <w:basedOn w:val="a"/>
    <w:rsid w:val="003512F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NoSpacing">
    <w:name w:val="No Spacing"/>
    <w:rsid w:val="003512FA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3512FA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512F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512F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3512FA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512FA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footnotetext">
    <w:name w:val="footnote text"/>
    <w:basedOn w:val="a"/>
    <w:rsid w:val="003512FA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8">
    <w:name w:val="footer"/>
    <w:basedOn w:val="a"/>
    <w:link w:val="15"/>
    <w:rsid w:val="003512F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5">
    <w:name w:val="Нижний колонтитул Знак1"/>
    <w:basedOn w:val="a1"/>
    <w:link w:val="af8"/>
    <w:rsid w:val="003512FA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9">
    <w:name w:val="header"/>
    <w:basedOn w:val="a"/>
    <w:link w:val="16"/>
    <w:rsid w:val="003512F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6">
    <w:name w:val="Верхний колонтитул Знак1"/>
    <w:basedOn w:val="a1"/>
    <w:link w:val="af9"/>
    <w:rsid w:val="003512FA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3512FA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alloonText">
    <w:name w:val="Balloon Text"/>
    <w:basedOn w:val="a"/>
    <w:rsid w:val="003512FA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a">
    <w:name w:val="Title"/>
    <w:basedOn w:val="a"/>
    <w:next w:val="a5"/>
    <w:link w:val="17"/>
    <w:qFormat/>
    <w:rsid w:val="003512F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7">
    <w:name w:val="Название Знак1"/>
    <w:basedOn w:val="a1"/>
    <w:link w:val="afa"/>
    <w:rsid w:val="003512FA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3512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7"/>
    <w:rsid w:val="003512FA"/>
    <w:pPr>
      <w:jc w:val="center"/>
    </w:pPr>
    <w:rPr>
      <w:b/>
      <w:bCs/>
    </w:rPr>
  </w:style>
  <w:style w:type="paragraph" w:styleId="afc">
    <w:name w:val="Balloon Text"/>
    <w:basedOn w:val="a"/>
    <w:link w:val="18"/>
    <w:rsid w:val="003512FA"/>
    <w:pPr>
      <w:suppressAutoHyphens/>
      <w:spacing w:after="0" w:line="240" w:lineRule="auto"/>
    </w:pPr>
    <w:rPr>
      <w:rFonts w:ascii="Tahoma" w:eastAsia="Calibri" w:hAnsi="Tahoma" w:cs="Times New Roman"/>
      <w:kern w:val="1"/>
      <w:sz w:val="16"/>
      <w:szCs w:val="16"/>
      <w:lang w:eastAsia="ar-SA"/>
    </w:rPr>
  </w:style>
  <w:style w:type="character" w:customStyle="1" w:styleId="18">
    <w:name w:val="Текст выноски Знак1"/>
    <w:basedOn w:val="a1"/>
    <w:link w:val="afc"/>
    <w:rsid w:val="003512FA"/>
    <w:rPr>
      <w:rFonts w:ascii="Tahoma" w:eastAsia="Calibri" w:hAnsi="Tahoma" w:cs="Times New Roman"/>
      <w:kern w:val="1"/>
      <w:sz w:val="16"/>
      <w:szCs w:val="16"/>
      <w:lang w:eastAsia="ar-SA"/>
    </w:rPr>
  </w:style>
  <w:style w:type="paragraph" w:styleId="afd">
    <w:name w:val="No Spacing"/>
    <w:qFormat/>
    <w:rsid w:val="003512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3512FA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b/>
      <w:kern w:val="0"/>
      <w:sz w:val="28"/>
      <w:szCs w:val="28"/>
      <w:lang/>
    </w:rPr>
  </w:style>
  <w:style w:type="character" w:customStyle="1" w:styleId="S20">
    <w:name w:val="S_Заголовок 2 Знак Знак"/>
    <w:link w:val="S2"/>
    <w:rsid w:val="003512FA"/>
    <w:rPr>
      <w:rFonts w:ascii="Times New Roman" w:eastAsia="Times New Roman" w:hAnsi="Times New Roman" w:cs="Times New Roman"/>
      <w:b/>
      <w:sz w:val="28"/>
      <w:szCs w:val="28"/>
      <w:lang/>
    </w:rPr>
  </w:style>
  <w:style w:type="paragraph" w:customStyle="1" w:styleId="afe">
    <w:name w:val="основной текст"/>
    <w:basedOn w:val="a"/>
    <w:rsid w:val="003512FA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351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f">
    <w:name w:val="Normal (Web)"/>
    <w:basedOn w:val="a"/>
    <w:unhideWhenUsed/>
    <w:rsid w:val="0035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351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9">
    <w:name w:val="Знак Знак Знак Знак Знак1 Знак"/>
    <w:basedOn w:val="a"/>
    <w:rsid w:val="003512F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List Paragraph"/>
    <w:basedOn w:val="a"/>
    <w:uiPriority w:val="34"/>
    <w:qFormat/>
    <w:rsid w:val="003512FA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зарегистрированных транспортных средств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296</c:v>
                </c:pt>
                <c:pt idx="1">
                  <c:v>303</c:v>
                </c:pt>
                <c:pt idx="2">
                  <c:v>310</c:v>
                </c:pt>
                <c:pt idx="3">
                  <c:v>312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аварий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hape val="cylinder"/>
        <c:axId val="125848576"/>
        <c:axId val="175272704"/>
        <c:axId val="124816448"/>
      </c:bar3DChart>
      <c:catAx>
        <c:axId val="125848576"/>
        <c:scaling>
          <c:orientation val="minMax"/>
        </c:scaling>
        <c:axPos val="b"/>
        <c:numFmt formatCode="General" sourceLinked="1"/>
        <c:tickLblPos val="nextTo"/>
        <c:crossAx val="175272704"/>
        <c:crosses val="autoZero"/>
        <c:auto val="1"/>
        <c:lblAlgn val="ctr"/>
        <c:lblOffset val="100"/>
      </c:catAx>
      <c:valAx>
        <c:axId val="175272704"/>
        <c:scaling>
          <c:orientation val="minMax"/>
        </c:scaling>
        <c:axPos val="l"/>
        <c:majorGridlines/>
        <c:numFmt formatCode="General" sourceLinked="1"/>
        <c:tickLblPos val="nextTo"/>
        <c:crossAx val="125848576"/>
        <c:crosses val="autoZero"/>
        <c:crossBetween val="between"/>
      </c:valAx>
      <c:serAx>
        <c:axId val="124816448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272704"/>
        <c:crosses val="autoZero"/>
        <c:tickLblSkip val="3"/>
        <c:tickMarkSkip val="1"/>
      </c:serAx>
      <c:spPr>
        <a:noFill/>
        <a:ln w="2535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5475</Words>
  <Characters>31210</Characters>
  <Application>Microsoft Office Word</Application>
  <DocSecurity>0</DocSecurity>
  <Lines>260</Lines>
  <Paragraphs>73</Paragraphs>
  <ScaleCrop>false</ScaleCrop>
  <Company>Org</Company>
  <LinksUpToDate>false</LinksUpToDate>
  <CharactersWithSpaces>36612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2017-12-05T08:47:00Z</dcterms:created>
  <dcterms:modified xsi:type="dcterms:W3CDTF">2017-12-05T08:47:00Z</dcterms:modified>
</cp:coreProperties>
</file>