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jc w:val="right"/>
        <w:rPr>
          <w:bCs/>
          <w:szCs w:val="28"/>
        </w:rPr>
      </w:pPr>
      <w:r>
        <w:rPr>
          <w:bCs/>
          <w:szCs w:val="28"/>
        </w:rPr>
        <w:t xml:space="preserve">                             </w:t>
      </w:r>
      <w:r>
        <w:rPr>
          <w:bCs/>
          <w:szCs w:val="28"/>
        </w:rPr>
        <w:t xml:space="preserve">                                                                          </w:t>
      </w:r>
      <w:r>
        <w:rPr>
          <w:bCs/>
          <w:szCs w:val="28"/>
        </w:rPr>
      </w:r>
    </w:p>
    <w:p>
      <w:pPr>
        <w:pStyle w:val="872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Оповещение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72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начале публичных слушаний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72"/>
        <w:ind w:firstLine="709"/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872"/>
        <w:ind w:firstLine="709"/>
        <w:jc w:val="both"/>
        <w:rPr>
          <w:bCs/>
        </w:rPr>
      </w:pPr>
      <w:r>
        <w:rPr>
          <w:bCs/>
        </w:rPr>
        <w:t xml:space="preserve">Комиссия по правилам землепользования и застройки</w:t>
      </w:r>
      <w:r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</w:rPr>
        <w:t xml:space="preserve">Прилепен</w:t>
      </w:r>
      <w:r>
        <w:rPr>
          <w:bCs/>
        </w:rPr>
        <w:t xml:space="preserve">ского сельского поселения</w:t>
      </w:r>
      <w:r>
        <w:rPr>
          <w:bCs/>
        </w:rPr>
        <w:t xml:space="preserve"> муниципального района</w:t>
      </w:r>
      <w:r>
        <w:rPr>
          <w:bCs/>
        </w:rPr>
        <w:t xml:space="preserve"> </w:t>
      </w:r>
      <w:r>
        <w:rPr>
          <w:bCs/>
        </w:rPr>
        <w:t xml:space="preserve">«Чернянский район» Белгородской области </w:t>
      </w:r>
      <w:r>
        <w:rPr>
          <w:bCs/>
        </w:rPr>
        <w:t xml:space="preserve">оповещает о проведении публичных слушаний</w:t>
      </w:r>
      <w:r>
        <w:rPr>
          <w:bCs/>
        </w:rPr>
        <w:t xml:space="preserve"> по проекту</w:t>
      </w:r>
      <w:r>
        <w:rPr>
          <w:bCs/>
        </w:rPr>
        <w:t xml:space="preserve"> решения о</w:t>
      </w:r>
      <w:r>
        <w:rPr>
          <w:bCs/>
        </w:rPr>
        <w:t xml:space="preserve"> </w:t>
      </w:r>
      <w:r>
        <w:rPr>
          <w:bCs/>
        </w:rPr>
        <w:t xml:space="preserve">пред</w:t>
      </w:r>
      <w:r>
        <w:rPr>
          <w:bCs/>
        </w:rPr>
        <w:t xml:space="preserve">оставлении</w:t>
      </w:r>
      <w:r>
        <w:rPr>
          <w:bCs/>
        </w:rPr>
        <w:t xml:space="preserve"> разрешения на условно разрешенный вид использования земельного участка.</w:t>
      </w:r>
      <w:r>
        <w:rPr>
          <w:bCs/>
        </w:rPr>
      </w:r>
      <w:r>
        <w:rPr>
          <w:bCs/>
        </w:rPr>
      </w:r>
    </w:p>
    <w:p>
      <w:pPr>
        <w:pStyle w:val="872"/>
        <w:ind w:firstLine="709"/>
        <w:jc w:val="both"/>
        <w:rPr>
          <w:bCs/>
        </w:rPr>
      </w:pPr>
      <w:r>
        <w:rPr>
          <w:bCs/>
        </w:rPr>
        <w:t xml:space="preserve">Приглашаем всех  заинтересованных лиц пр</w:t>
      </w:r>
      <w:r>
        <w:rPr>
          <w:bCs/>
        </w:rPr>
        <w:t xml:space="preserve">инять участие в данном мероприятии. Информация по вынесенному на публичное обсуждение проекту приведена ниже. </w:t>
      </w:r>
      <w:r>
        <w:rPr>
          <w:bCs/>
        </w:rPr>
      </w:r>
      <w:r>
        <w:rPr>
          <w:bCs/>
        </w:rPr>
      </w:r>
    </w:p>
    <w:p>
      <w:pPr>
        <w:pStyle w:val="872"/>
        <w:ind w:firstLine="709"/>
        <w:jc w:val="both"/>
        <w:rPr>
          <w:bCs/>
          <w:color w:val="ff0000"/>
        </w:rPr>
      </w:pPr>
      <w:r>
        <w:rPr>
          <w:bCs/>
          <w:color w:val="ff0000"/>
        </w:rPr>
        <w:t xml:space="preserve"> </w:t>
      </w:r>
      <w:r>
        <w:rPr>
          <w:bCs/>
          <w:color w:val="ff0000"/>
        </w:rPr>
      </w:r>
      <w:r>
        <w:rPr>
          <w:bCs/>
          <w:color w:val="ff0000"/>
        </w:rPr>
      </w:r>
    </w:p>
    <w:tbl>
      <w:tblPr>
        <w:tblW w:w="10238" w:type="dxa"/>
        <w:tblInd w:w="-209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2835"/>
        <w:gridCol w:w="6729"/>
      </w:tblGrid>
      <w:tr>
        <w:trPr>
          <w:trHeight w:val="149"/>
        </w:trPr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72"/>
              <w:ind w:hanging="13"/>
              <w:jc w:val="both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2"/>
              <w:ind w:hanging="1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проекта, подлежащего рассмотрению на публичных слушаниях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6729" w:type="dxa"/>
            <w:vAlign w:val="top"/>
            <w:textDirection w:val="lrTb"/>
            <w:noWrap w:val="false"/>
          </w:tcPr>
          <w:p>
            <w:pPr>
              <w:pStyle w:val="872"/>
              <w:ind w:firstLine="69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проект</w:t>
            </w:r>
            <w:r>
              <w:rPr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решения о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 xml:space="preserve">предоставлении</w:t>
            </w:r>
            <w:r>
              <w:rPr>
                <w:b/>
                <w:sz w:val="24"/>
                <w:szCs w:val="24"/>
              </w:rPr>
              <w:t xml:space="preserve"> разрешения на условно разрешенный вид использования земельного участка</w:t>
            </w:r>
            <w:r>
              <w:rPr>
                <w:b/>
                <w:sz w:val="24"/>
                <w:szCs w:val="24"/>
              </w:rPr>
              <w:t xml:space="preserve"> с кодом вида </w:t>
            </w:r>
            <w:r>
              <w:rPr>
                <w:b/>
                <w:sz w:val="24"/>
                <w:szCs w:val="24"/>
              </w:rPr>
              <w:t xml:space="preserve">6.4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 xml:space="preserve">Пищевая промышленность</w:t>
            </w:r>
            <w:r>
              <w:rPr>
                <w:b/>
                <w:sz w:val="24"/>
                <w:szCs w:val="24"/>
              </w:rPr>
              <w:t xml:space="preserve">»</w:t>
            </w:r>
            <w:r>
              <w:rPr>
                <w:b/>
                <w:sz w:val="24"/>
                <w:szCs w:val="24"/>
              </w:rPr>
              <w:t xml:space="preserve"> для земельного участк</w:t>
            </w:r>
            <w:r>
              <w:rPr>
                <w:b/>
                <w:sz w:val="24"/>
                <w:szCs w:val="24"/>
              </w:rPr>
              <w:t xml:space="preserve">а с кадастровым номером 31:08:1404003:210</w:t>
            </w:r>
            <w:r>
              <w:rPr>
                <w:b/>
                <w:sz w:val="24"/>
                <w:szCs w:val="24"/>
              </w:rPr>
              <w:t xml:space="preserve">, распол</w:t>
            </w:r>
            <w:r>
              <w:rPr>
                <w:b/>
                <w:sz w:val="24"/>
                <w:szCs w:val="24"/>
              </w:rPr>
              <w:t xml:space="preserve">оженного в территориальной зоне, занятой объектами сельскохозяйственного назначения и предназначенной для ведения сельского хозяйства </w:t>
            </w:r>
            <w:r>
              <w:rPr>
                <w:b/>
                <w:sz w:val="24"/>
                <w:szCs w:val="24"/>
              </w:rPr>
              <w:t xml:space="preserve">по адресу: Белгородская область, Чернянский район, </w:t>
            </w:r>
            <w:r>
              <w:rPr>
                <w:b/>
                <w:sz w:val="24"/>
                <w:szCs w:val="24"/>
              </w:rPr>
              <w:t xml:space="preserve">Прилепен</w:t>
            </w:r>
            <w:r>
              <w:rPr>
                <w:b/>
                <w:sz w:val="24"/>
                <w:szCs w:val="24"/>
              </w:rPr>
              <w:t xml:space="preserve">ское сельское поселение, </w:t>
            </w:r>
            <w:r>
              <w:rPr>
                <w:b/>
                <w:sz w:val="24"/>
                <w:szCs w:val="24"/>
              </w:rPr>
              <w:t xml:space="preserve">северо-восточнее с. Верхнее Кузькино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(далее </w:t>
            </w:r>
            <w:r>
              <w:rPr>
                <w:b/>
                <w:sz w:val="24"/>
                <w:szCs w:val="24"/>
              </w:rPr>
              <w:t xml:space="preserve">по тексту</w:t>
            </w:r>
            <w:r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Проект</w:t>
            </w:r>
            <w:r>
              <w:rPr>
                <w:b/>
                <w:sz w:val="24"/>
                <w:szCs w:val="24"/>
              </w:rPr>
              <w:t xml:space="preserve">).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820"/>
        </w:trPr>
        <w:tc>
          <w:tcPr>
            <w:tcBorders>
              <w:top w:val="single" w:color="A6A6A6" w:sz="4" w:space="0"/>
              <w:left w:val="single" w:color="A6A6A6" w:sz="4" w:space="0"/>
              <w:right w:val="single" w:color="A6A6A6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ind w:hanging="13"/>
              <w:jc w:val="both"/>
              <w:rPr>
                <w:bCs/>
              </w:rPr>
            </w:pPr>
            <w:r>
              <w:rPr>
                <w:bCs/>
              </w:rPr>
              <w:t xml:space="preserve">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right w:val="single" w:color="A6A6A6" w:sz="4" w:space="0"/>
            </w:tcBorders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ind w:hanging="13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Перечень информационных материалов к проекту (1)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right w:val="single" w:color="A6A6A6" w:sz="4" w:space="0"/>
            </w:tcBorders>
            <w:tcW w:w="6729" w:type="dxa"/>
            <w:vAlign w:val="top"/>
            <w:textDirection w:val="lrTb"/>
            <w:noWrap w:val="false"/>
          </w:tcPr>
          <w:p>
            <w:pPr>
              <w:pStyle w:val="872"/>
              <w:ind w:firstLine="670"/>
              <w:jc w:val="both"/>
              <w:tabs>
                <w:tab w:val="left" w:pos="3686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распоряжение </w:t>
            </w:r>
            <w:r>
              <w:rPr>
                <w:b/>
                <w:bCs/>
                <w:sz w:val="24"/>
                <w:szCs w:val="24"/>
              </w:rPr>
              <w:t xml:space="preserve">главы </w:t>
            </w:r>
            <w:r>
              <w:rPr>
                <w:b/>
                <w:bCs/>
                <w:sz w:val="24"/>
                <w:szCs w:val="24"/>
              </w:rPr>
              <w:t xml:space="preserve">Прилепен</w:t>
            </w:r>
            <w:r>
              <w:rPr>
                <w:b/>
                <w:bCs/>
                <w:sz w:val="24"/>
                <w:szCs w:val="24"/>
              </w:rPr>
              <w:t xml:space="preserve">ского </w:t>
            </w:r>
            <w:r>
              <w:rPr>
                <w:b/>
                <w:bCs/>
                <w:sz w:val="24"/>
                <w:szCs w:val="24"/>
              </w:rPr>
              <w:t xml:space="preserve">сельского поселения от 28.04.</w:t>
            </w:r>
            <w:r>
              <w:rPr>
                <w:b/>
                <w:bCs/>
                <w:sz w:val="24"/>
                <w:szCs w:val="24"/>
              </w:rPr>
              <w:t xml:space="preserve">2025</w:t>
            </w:r>
            <w:r>
              <w:rPr>
                <w:b/>
                <w:bCs/>
                <w:sz w:val="24"/>
                <w:szCs w:val="24"/>
              </w:rPr>
              <w:t xml:space="preserve"> г. №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«О назначении публичных слушаний по </w:t>
            </w:r>
            <w:r>
              <w:rPr>
                <w:b/>
                <w:bCs/>
                <w:sz w:val="24"/>
                <w:szCs w:val="24"/>
              </w:rPr>
              <w:t xml:space="preserve">проекту предоставления разрешения на условно разрешенный вид использования земельного участка</w:t>
            </w:r>
            <w:r>
              <w:rPr>
                <w:b/>
                <w:bCs/>
                <w:sz w:val="24"/>
                <w:szCs w:val="24"/>
              </w:rPr>
              <w:t xml:space="preserve">».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80"/>
        </w:trPr>
        <w:tc>
          <w:tcPr>
            <w:tcBorders>
              <w:left w:val="single" w:color="A6A6A6" w:sz="4" w:space="0"/>
              <w:right w:val="single" w:color="A6A6A6" w:sz="4" w:space="0"/>
            </w:tcBorders>
            <w:tcW w:w="496" w:type="auto"/>
            <w:vAlign w:val="center"/>
            <w:vMerge w:val="continue"/>
            <w:textDirection w:val="lrTb"/>
            <w:noWrap w:val="false"/>
          </w:tcPr>
          <w:p>
            <w:pPr>
              <w:pStyle w:val="872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A6A6A6" w:sz="4" w:space="0"/>
              <w:right w:val="single" w:color="A6A6A6" w:sz="4" w:space="0"/>
            </w:tcBorders>
            <w:tcW w:w="3262" w:type="auto"/>
            <w:vAlign w:val="center"/>
            <w:vMerge w:val="continue"/>
            <w:textDirection w:val="lrTb"/>
            <w:noWrap w:val="false"/>
          </w:tcPr>
          <w:p>
            <w:pPr>
              <w:pStyle w:val="87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6A6A6" w:sz="4" w:space="0"/>
              <w:right w:val="single" w:color="A6A6A6" w:sz="4" w:space="0"/>
            </w:tcBorders>
            <w:tcW w:w="6729" w:type="dxa"/>
            <w:vAlign w:val="top"/>
            <w:textDirection w:val="lrTb"/>
            <w:noWrap w:val="false"/>
          </w:tcPr>
          <w:p>
            <w:pPr>
              <w:pStyle w:val="872"/>
              <w:ind w:firstLine="69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Схема расположения земельного участка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872"/>
              <w:ind w:firstLine="69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84"/>
        </w:trPr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72"/>
            </w:pPr>
            <w:r>
              <w:rPr>
                <w:bCs/>
              </w:rPr>
              <w:t xml:space="preserve">3</w:t>
            </w:r>
            <w:r/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Сроки проведения публичных слушаний, территория, в пределах которой проводятся публичные слушания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6729" w:type="dxa"/>
            <w:vAlign w:val="top"/>
            <w:textDirection w:val="lrTb"/>
            <w:noWrap w:val="false"/>
          </w:tcPr>
          <w:p>
            <w:pPr>
              <w:pStyle w:val="872"/>
              <w:ind w:firstLine="69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28.04.</w:t>
            </w:r>
            <w:r>
              <w:rPr>
                <w:b/>
                <w:bCs/>
                <w:sz w:val="24"/>
                <w:szCs w:val="24"/>
              </w:rPr>
              <w:t xml:space="preserve">20</w:t>
            </w:r>
            <w:r>
              <w:rPr>
                <w:b/>
                <w:bCs/>
                <w:sz w:val="24"/>
                <w:szCs w:val="24"/>
              </w:rPr>
              <w:t xml:space="preserve">25</w:t>
            </w:r>
            <w:r>
              <w:rPr>
                <w:b/>
                <w:bCs/>
                <w:sz w:val="24"/>
                <w:szCs w:val="24"/>
              </w:rPr>
              <w:t xml:space="preserve"> г. – </w:t>
            </w:r>
            <w:r>
              <w:rPr>
                <w:b/>
                <w:bCs/>
                <w:sz w:val="24"/>
                <w:szCs w:val="24"/>
              </w:rPr>
              <w:t xml:space="preserve">19.05.</w:t>
            </w:r>
            <w:r>
              <w:rPr>
                <w:b/>
                <w:bCs/>
                <w:sz w:val="24"/>
                <w:szCs w:val="24"/>
              </w:rPr>
              <w:t xml:space="preserve">2025</w:t>
            </w:r>
            <w:r>
              <w:rPr>
                <w:b/>
                <w:bCs/>
                <w:sz w:val="24"/>
                <w:szCs w:val="24"/>
              </w:rPr>
              <w:t xml:space="preserve"> г., в</w:t>
            </w:r>
            <w:r>
              <w:rPr>
                <w:b/>
                <w:bCs/>
                <w:sz w:val="24"/>
                <w:szCs w:val="24"/>
              </w:rPr>
              <w:t xml:space="preserve"> пределах территории </w:t>
            </w:r>
            <w:r>
              <w:rPr>
                <w:b/>
                <w:bCs/>
                <w:sz w:val="24"/>
                <w:szCs w:val="24"/>
              </w:rPr>
              <w:t xml:space="preserve">Прилепен</w:t>
            </w:r>
            <w:r>
              <w:rPr>
                <w:b/>
                <w:bCs/>
                <w:sz w:val="24"/>
                <w:szCs w:val="24"/>
              </w:rPr>
              <w:t xml:space="preserve">ск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го сельского</w:t>
            </w:r>
            <w:r>
              <w:rPr>
                <w:b/>
                <w:bCs/>
                <w:sz w:val="24"/>
                <w:szCs w:val="24"/>
              </w:rPr>
              <w:t xml:space="preserve"> поселения </w:t>
            </w:r>
            <w:r>
              <w:rPr>
                <w:b/>
                <w:bCs/>
                <w:sz w:val="24"/>
                <w:szCs w:val="24"/>
              </w:rPr>
              <w:t xml:space="preserve">Чернянского района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55"/>
        </w:trPr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72"/>
              <w:rPr>
                <w:bCs/>
              </w:rPr>
            </w:pPr>
            <w:r>
              <w:rPr>
                <w:bCs/>
              </w:rPr>
              <w:t xml:space="preserve">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2"/>
              <w:ind w:firstLine="3"/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Состав рабочей группы по организации и проведению публичных слушаний, контактный телефон</w:t>
            </w:r>
            <w:r>
              <w:rPr>
                <w:bCs/>
                <w:color w:val="ff0000"/>
                <w:sz w:val="24"/>
                <w:szCs w:val="24"/>
              </w:rPr>
            </w:r>
            <w:r>
              <w:rPr>
                <w:bCs/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6729" w:type="dxa"/>
            <w:vAlign w:val="top"/>
            <w:textDirection w:val="lrTb"/>
            <w:noWrap w:val="false"/>
          </w:tcPr>
          <w:p>
            <w:pPr>
              <w:pStyle w:val="872"/>
              <w:ind w:firstLine="709"/>
              <w:jc w:val="both"/>
              <w:tabs>
                <w:tab w:val="left" w:pos="1380" w:leader="none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1)    </w:t>
            </w:r>
            <w:r>
              <w:rPr>
                <w:rFonts w:cs="Arial"/>
                <w:b/>
                <w:sz w:val="24"/>
                <w:szCs w:val="24"/>
              </w:rPr>
              <w:t xml:space="preserve">Казбанов С.Н.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- глава администрации </w:t>
            </w:r>
            <w:r>
              <w:rPr>
                <w:rFonts w:cs="Arial"/>
                <w:b/>
                <w:sz w:val="24"/>
                <w:szCs w:val="24"/>
              </w:rPr>
              <w:t xml:space="preserve">Прилепен</w:t>
            </w:r>
            <w:r>
              <w:rPr>
                <w:rFonts w:cs="Arial"/>
                <w:b/>
                <w:sz w:val="24"/>
                <w:szCs w:val="24"/>
              </w:rPr>
              <w:t xml:space="preserve">ского</w:t>
            </w:r>
            <w:r>
              <w:rPr>
                <w:rFonts w:cs="Arial"/>
                <w:b/>
                <w:sz w:val="24"/>
                <w:szCs w:val="24"/>
              </w:rPr>
              <w:t xml:space="preserve"> сельского</w:t>
            </w:r>
            <w:r>
              <w:rPr>
                <w:rFonts w:cs="Arial"/>
                <w:b/>
                <w:sz w:val="24"/>
                <w:szCs w:val="24"/>
              </w:rPr>
              <w:t xml:space="preserve"> поселения </w:t>
            </w:r>
            <w: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муниципального района «Чернянский район» Белгородской области</w:t>
            </w:r>
            <w:r>
              <w:rPr>
                <w:rFonts w:cs="Arial"/>
                <w:b/>
                <w:sz w:val="24"/>
                <w:szCs w:val="24"/>
              </w:rPr>
            </w:r>
            <w:r>
              <w:rPr>
                <w:rFonts w:cs="Arial"/>
                <w:b/>
                <w:sz w:val="24"/>
                <w:szCs w:val="24"/>
              </w:rPr>
            </w:r>
          </w:p>
          <w:p>
            <w:pPr>
              <w:pStyle w:val="872"/>
              <w:ind w:firstLine="709"/>
              <w:jc w:val="both"/>
              <w:tabs>
                <w:tab w:val="left" w:pos="1380" w:leader="none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2</w:t>
            </w:r>
            <w:r>
              <w:rPr>
                <w:rFonts w:cs="Arial"/>
                <w:b/>
                <w:sz w:val="24"/>
                <w:szCs w:val="24"/>
              </w:rPr>
              <w:t xml:space="preserve">) Черкесов Д.В.</w:t>
            </w:r>
            <w:r>
              <w:rPr>
                <w:rFonts w:cs="Arial"/>
                <w:b/>
                <w:sz w:val="24"/>
                <w:szCs w:val="24"/>
              </w:rPr>
              <w:t xml:space="preserve"> – </w:t>
            </w:r>
            <w:r>
              <w:rPr>
                <w:rFonts w:cs="Arial"/>
                <w:b/>
                <w:sz w:val="24"/>
                <w:szCs w:val="24"/>
              </w:rPr>
              <w:t xml:space="preserve">глава </w:t>
            </w:r>
            <w:r>
              <w:rPr>
                <w:rFonts w:cs="Arial"/>
                <w:b/>
                <w:sz w:val="24"/>
                <w:szCs w:val="24"/>
              </w:rPr>
              <w:t xml:space="preserve">Прилепен</w:t>
            </w:r>
            <w:r>
              <w:rPr>
                <w:rFonts w:cs="Arial"/>
                <w:b/>
                <w:sz w:val="24"/>
                <w:szCs w:val="24"/>
              </w:rPr>
              <w:t xml:space="preserve">ского сельского поселения</w:t>
            </w:r>
            <w: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муниципального района «Чернянский район» Белгородской области</w:t>
            </w:r>
            <w:r>
              <w:rPr>
                <w:rFonts w:cs="Arial"/>
                <w:b/>
                <w:sz w:val="24"/>
                <w:szCs w:val="24"/>
              </w:rPr>
            </w:r>
            <w:r>
              <w:rPr>
                <w:rFonts w:cs="Arial"/>
                <w:b/>
                <w:sz w:val="24"/>
                <w:szCs w:val="24"/>
              </w:rPr>
            </w:r>
          </w:p>
          <w:p>
            <w:pPr>
              <w:pStyle w:val="872"/>
              <w:ind w:firstLine="709"/>
              <w:jc w:val="both"/>
              <w:tabs>
                <w:tab w:val="left" w:pos="1380" w:leader="none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3) Сбитнева В.А.</w:t>
            </w:r>
            <w:r>
              <w:rPr>
                <w:rFonts w:cs="Arial"/>
                <w:b/>
                <w:sz w:val="24"/>
                <w:szCs w:val="24"/>
              </w:rPr>
              <w:t xml:space="preserve"> – депутат земского собрания </w:t>
            </w:r>
            <w:r>
              <w:rPr>
                <w:rFonts w:cs="Arial"/>
                <w:b/>
                <w:sz w:val="24"/>
                <w:szCs w:val="24"/>
              </w:rPr>
              <w:t xml:space="preserve">Прилепен</w:t>
            </w:r>
            <w:r>
              <w:rPr>
                <w:rFonts w:cs="Arial"/>
                <w:b/>
                <w:sz w:val="24"/>
                <w:szCs w:val="24"/>
              </w:rPr>
              <w:t xml:space="preserve">ского сельского поселения</w:t>
            </w:r>
            <w:r>
              <w:rPr>
                <w:rFonts w:cs="Arial"/>
                <w:b/>
                <w:sz w:val="24"/>
                <w:szCs w:val="24"/>
              </w:rPr>
            </w:r>
            <w:r>
              <w:rPr>
                <w:rFonts w:cs="Arial"/>
                <w:b/>
                <w:sz w:val="24"/>
                <w:szCs w:val="24"/>
              </w:rPr>
            </w:r>
          </w:p>
          <w:p>
            <w:pPr>
              <w:pStyle w:val="872"/>
              <w:ind w:firstLine="709"/>
              <w:jc w:val="both"/>
              <w:tabs>
                <w:tab w:val="left" w:pos="1380" w:leader="none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4</w:t>
            </w:r>
            <w:r>
              <w:rPr>
                <w:rFonts w:cs="Arial"/>
                <w:b/>
                <w:sz w:val="24"/>
                <w:szCs w:val="24"/>
              </w:rPr>
              <w:t xml:space="preserve">) Елфимов А.С. – заместитель главы– </w:t>
            </w:r>
            <w:r>
              <w:rPr>
                <w:rFonts w:cs="Arial"/>
                <w:b/>
                <w:sz w:val="24"/>
                <w:szCs w:val="24"/>
              </w:rPr>
              <w:t xml:space="preserve">руководитель</w:t>
            </w:r>
            <w:r>
              <w:rPr>
                <w:rFonts w:cs="Arial"/>
                <w:b/>
                <w:sz w:val="24"/>
                <w:szCs w:val="24"/>
              </w:rPr>
              <w:t xml:space="preserve"> управления имущественных и земельных отношений администрации Чернянского района</w:t>
            </w:r>
            <w:r>
              <w:rPr>
                <w:rFonts w:cs="Arial"/>
                <w:b/>
                <w:sz w:val="24"/>
                <w:szCs w:val="24"/>
              </w:rPr>
              <w:t xml:space="preserve">,</w:t>
            </w:r>
            <w:r>
              <w:rPr>
                <w:rFonts w:cs="Arial"/>
                <w:b/>
                <w:sz w:val="24"/>
                <w:szCs w:val="24"/>
              </w:rPr>
            </w:r>
            <w:r>
              <w:rPr>
                <w:rFonts w:cs="Arial"/>
                <w:b/>
                <w:sz w:val="24"/>
                <w:szCs w:val="24"/>
              </w:rPr>
            </w:r>
          </w:p>
          <w:p>
            <w:pPr>
              <w:pStyle w:val="872"/>
              <w:ind w:firstLine="709"/>
              <w:jc w:val="both"/>
              <w:tabs>
                <w:tab w:val="left" w:pos="1380" w:leader="none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5</w:t>
            </w:r>
            <w:r>
              <w:rPr>
                <w:rFonts w:cs="Arial"/>
                <w:b/>
                <w:sz w:val="24"/>
                <w:szCs w:val="24"/>
              </w:rPr>
              <w:t xml:space="preserve">) </w:t>
            </w:r>
            <w:r>
              <w:rPr>
                <w:rFonts w:cs="Arial"/>
                <w:b/>
                <w:sz w:val="24"/>
                <w:szCs w:val="24"/>
              </w:rPr>
              <w:t xml:space="preserve">Туковская Е.А</w:t>
            </w:r>
            <w:r>
              <w:rPr>
                <w:rFonts w:cs="Arial"/>
                <w:b/>
                <w:sz w:val="24"/>
                <w:szCs w:val="24"/>
              </w:rPr>
              <w:t xml:space="preserve">.</w:t>
            </w:r>
            <w:r>
              <w:rPr>
                <w:rFonts w:cs="Arial"/>
                <w:b/>
                <w:sz w:val="24"/>
                <w:szCs w:val="24"/>
              </w:rPr>
              <w:t xml:space="preserve">- </w:t>
            </w:r>
            <w:r>
              <w:rPr>
                <w:rFonts w:cs="Arial"/>
                <w:b/>
                <w:sz w:val="24"/>
                <w:szCs w:val="24"/>
              </w:rPr>
              <w:t xml:space="preserve">заместитель </w:t>
            </w:r>
            <w:r>
              <w:rPr>
                <w:rFonts w:cs="Arial"/>
                <w:b/>
                <w:sz w:val="24"/>
                <w:szCs w:val="24"/>
              </w:rPr>
              <w:t xml:space="preserve">начальник</w:t>
            </w:r>
            <w:r>
              <w:rPr>
                <w:rFonts w:cs="Arial"/>
                <w:b/>
                <w:sz w:val="24"/>
                <w:szCs w:val="24"/>
              </w:rPr>
              <w:t xml:space="preserve">а</w:t>
            </w:r>
            <w:r>
              <w:rPr>
                <w:rFonts w:cs="Arial"/>
                <w:b/>
                <w:sz w:val="24"/>
                <w:szCs w:val="24"/>
              </w:rPr>
              <w:t xml:space="preserve"> отдела </w:t>
            </w:r>
            <w:r>
              <w:rPr>
                <w:rFonts w:cs="Arial"/>
                <w:b/>
                <w:sz w:val="24"/>
                <w:szCs w:val="24"/>
              </w:rPr>
              <w:t xml:space="preserve">архитектуры, градостроительства и ландшафтного обустройства администрации Чернянского района</w:t>
            </w:r>
            <w:r>
              <w:rPr>
                <w:rFonts w:cs="Arial"/>
                <w:b/>
                <w:sz w:val="24"/>
                <w:szCs w:val="24"/>
              </w:rPr>
            </w:r>
            <w:r>
              <w:rPr>
                <w:rFonts w:cs="Arial"/>
                <w:b/>
                <w:sz w:val="24"/>
                <w:szCs w:val="24"/>
              </w:rPr>
            </w:r>
          </w:p>
          <w:p>
            <w:pPr>
              <w:pStyle w:val="872"/>
              <w:ind w:firstLine="709"/>
              <w:jc w:val="both"/>
              <w:tabs>
                <w:tab w:val="left" w:pos="1380" w:leader="none"/>
              </w:tabs>
            </w:pPr>
            <w:r>
              <w:rPr>
                <w:rFonts w:cs="Arial"/>
                <w:b/>
                <w:sz w:val="24"/>
                <w:szCs w:val="24"/>
              </w:rPr>
              <w:t xml:space="preserve">6</w:t>
            </w:r>
            <w:r>
              <w:rPr>
                <w:rFonts w:cs="Arial"/>
                <w:b/>
                <w:sz w:val="24"/>
                <w:szCs w:val="24"/>
              </w:rPr>
              <w:t xml:space="preserve">) </w:t>
            </w:r>
            <w:r>
              <w:rPr>
                <w:rFonts w:cs="Arial"/>
                <w:b/>
                <w:sz w:val="24"/>
                <w:szCs w:val="24"/>
              </w:rPr>
              <w:t xml:space="preserve">Стрекозов Э.Н. </w:t>
            </w:r>
            <w:r>
              <w:rPr>
                <w:rFonts w:cs="Arial"/>
                <w:b/>
                <w:sz w:val="24"/>
                <w:szCs w:val="24"/>
              </w:rPr>
              <w:t xml:space="preserve">– </w:t>
            </w:r>
            <w:r>
              <w:rPr>
                <w:rFonts w:cs="Arial"/>
                <w:b/>
                <w:sz w:val="24"/>
                <w:szCs w:val="24"/>
              </w:rPr>
              <w:t xml:space="preserve">руководитель правового управления администрации Чернянского района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         </w:t>
            </w:r>
            <w:r>
              <w:rPr>
                <w:rFonts w:cs="Arial"/>
                <w:b/>
                <w:sz w:val="24"/>
                <w:szCs w:val="24"/>
              </w:rPr>
            </w:r>
            <w:r/>
          </w:p>
          <w:p>
            <w:pPr>
              <w:pStyle w:val="872"/>
              <w:ind w:firstLine="698"/>
              <w:jc w:val="both"/>
              <w:tabs>
                <w:tab w:val="left" w:pos="1380" w:leader="none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7) Априщенко О.Н. – специалист 1-ой категории МКУ «Управление строительства, транспорта, связи и ЖКХ»</w:t>
            </w:r>
            <w:r>
              <w:rPr>
                <w:rFonts w:cs="Arial"/>
                <w:b/>
                <w:sz w:val="24"/>
                <w:szCs w:val="24"/>
              </w:rPr>
            </w:r>
            <w:r>
              <w:rPr>
                <w:rFonts w:cs="Arial"/>
                <w:b/>
                <w:sz w:val="24"/>
                <w:szCs w:val="24"/>
              </w:rPr>
            </w:r>
          </w:p>
          <w:p>
            <w:pPr>
              <w:pStyle w:val="872"/>
              <w:ind w:firstLine="698"/>
              <w:jc w:val="both"/>
              <w:tabs>
                <w:tab w:val="left" w:pos="1380" w:leader="none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тел. </w:t>
            </w:r>
            <w:r>
              <w:rPr>
                <w:rFonts w:cs="Arial"/>
                <w:b/>
                <w:sz w:val="24"/>
                <w:szCs w:val="24"/>
              </w:rPr>
              <w:t xml:space="preserve">4-81-36</w:t>
            </w:r>
            <w:r>
              <w:rPr>
                <w:rFonts w:cs="Arial"/>
                <w:b/>
                <w:sz w:val="24"/>
                <w:szCs w:val="24"/>
              </w:rPr>
              <w:t xml:space="preserve">,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тел. 5-5</w:t>
            </w:r>
            <w:r>
              <w:rPr>
                <w:rFonts w:cs="Arial"/>
                <w:b/>
                <w:sz w:val="24"/>
                <w:szCs w:val="24"/>
              </w:rPr>
              <w:t xml:space="preserve">3</w:t>
            </w:r>
            <w:r>
              <w:rPr>
                <w:rFonts w:cs="Arial"/>
                <w:b/>
                <w:sz w:val="24"/>
                <w:szCs w:val="24"/>
              </w:rPr>
              <w:t xml:space="preserve">-</w:t>
            </w:r>
            <w:r>
              <w:rPr>
                <w:rFonts w:cs="Arial"/>
                <w:b/>
                <w:sz w:val="24"/>
                <w:szCs w:val="24"/>
              </w:rPr>
              <w:t xml:space="preserve">96</w:t>
            </w:r>
            <w:r>
              <w:rPr>
                <w:rFonts w:cs="Arial"/>
                <w:b/>
                <w:sz w:val="24"/>
                <w:szCs w:val="24"/>
              </w:rPr>
              <w:t xml:space="preserve">.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369"/>
        </w:trPr>
        <w:tc>
          <w:tcPr>
            <w:tcBorders>
              <w:top w:val="single" w:color="A6A6A6" w:sz="4" w:space="0"/>
              <w:left w:val="single" w:color="A6A6A6" w:sz="4" w:space="0"/>
              <w:bottom w:val="single" w:color="000000" w:sz="4" w:space="0"/>
              <w:right w:val="single" w:color="A6A6A6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72"/>
            </w:pPr>
            <w:r>
              <w:t xml:space="preserve">5</w:t>
            </w:r>
            <w:r/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000000" w:sz="4" w:space="0"/>
              <w:right w:val="single" w:color="A6A6A6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Порядок проведения публичных слушаний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000000" w:sz="4" w:space="0"/>
              <w:right w:val="single" w:color="A6A6A6" w:sz="4" w:space="0"/>
            </w:tcBorders>
            <w:tcW w:w="6729" w:type="dxa"/>
            <w:vAlign w:val="top"/>
            <w:textDirection w:val="lrTb"/>
            <w:noWrap w:val="false"/>
          </w:tcPr>
          <w:p>
            <w:pPr>
              <w:pStyle w:val="872"/>
              <w:ind w:firstLine="69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организация и проведение собрания (участие граждан возможно с предварительным уведомлением членов рабочей группы по организации и проведению публичных слушаний, после прохождения процедуры идентификации и заполнения сведений</w:t>
            </w:r>
            <w:r>
              <w:rPr>
                <w:b/>
                <w:bCs/>
                <w:sz w:val="24"/>
                <w:szCs w:val="24"/>
              </w:rPr>
              <w:t xml:space="preserve">)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060"/>
        </w:trPr>
        <w:tc>
          <w:tcPr>
            <w:tcBorders>
              <w:top w:val="single" w:color="000000" w:sz="4" w:space="0"/>
              <w:left w:val="single" w:color="A6A6A6" w:sz="4" w:space="0"/>
              <w:bottom w:val="single" w:color="000000" w:sz="4" w:space="0"/>
              <w:right w:val="single" w:color="A6A6A6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72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A6A6A6" w:sz="4" w:space="0"/>
              <w:bottom w:val="single" w:color="000000" w:sz="4" w:space="0"/>
              <w:right w:val="single" w:color="A6A6A6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Место для открытия экспозиции проекта, подлежащего рассмотрению на публичных слушаниях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6A6A6" w:sz="4" w:space="0"/>
              <w:bottom w:val="single" w:color="000000" w:sz="4" w:space="0"/>
              <w:right w:val="single" w:color="A6A6A6" w:sz="4" w:space="0"/>
            </w:tcBorders>
            <w:tcW w:w="6729" w:type="dxa"/>
            <w:vAlign w:val="top"/>
            <w:textDirection w:val="lrTb"/>
            <w:noWrap w:val="false"/>
          </w:tcPr>
          <w:p>
            <w:pPr>
              <w:pStyle w:val="872"/>
              <w:ind w:firstLine="69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Белгородская область, Чернянский район, с. </w:t>
            </w:r>
            <w:r>
              <w:rPr>
                <w:b/>
                <w:bCs/>
                <w:sz w:val="24"/>
                <w:szCs w:val="24"/>
              </w:rPr>
              <w:t xml:space="preserve">Верхнее Кузькино</w:t>
            </w:r>
            <w:r>
              <w:rPr>
                <w:b/>
                <w:bCs/>
                <w:sz w:val="24"/>
                <w:szCs w:val="24"/>
              </w:rPr>
              <w:t xml:space="preserve">, ул. </w:t>
            </w:r>
            <w:r>
              <w:rPr>
                <w:b/>
                <w:bCs/>
                <w:sz w:val="24"/>
                <w:szCs w:val="24"/>
              </w:rPr>
              <w:t xml:space="preserve">Центральная, д.3 с 29.</w:t>
            </w: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  <w:t xml:space="preserve">.2025года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100"/>
        </w:trPr>
        <w:tc>
          <w:tcPr>
            <w:tcBorders>
              <w:top w:val="single" w:color="000000" w:sz="4" w:space="0"/>
              <w:left w:val="single" w:color="A6A6A6" w:sz="4" w:space="0"/>
              <w:bottom w:val="single" w:color="000000" w:sz="4" w:space="0"/>
              <w:right w:val="single" w:color="A6A6A6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72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A6A6A6" w:sz="4" w:space="0"/>
              <w:bottom w:val="single" w:color="000000" w:sz="4" w:space="0"/>
              <w:right w:val="single" w:color="A6A6A6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Срок проведения экспозиции проекта,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 xml:space="preserve">подлежащего рассмотрению на публичных слушаниях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6A6A6" w:sz="4" w:space="0"/>
              <w:bottom w:val="single" w:color="000000" w:sz="4" w:space="0"/>
              <w:right w:val="single" w:color="A6A6A6" w:sz="4" w:space="0"/>
            </w:tcBorders>
            <w:tcW w:w="6729" w:type="dxa"/>
            <w:vAlign w:val="top"/>
            <w:textDirection w:val="lrTb"/>
            <w:noWrap w:val="false"/>
          </w:tcPr>
          <w:p>
            <w:pPr>
              <w:pStyle w:val="872"/>
              <w:ind w:firstLine="69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29.04.2025г – 16.05</w:t>
            </w:r>
            <w:r>
              <w:rPr>
                <w:b/>
                <w:bCs/>
                <w:sz w:val="24"/>
                <w:szCs w:val="24"/>
              </w:rPr>
              <w:t xml:space="preserve">.2025г.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60"/>
        </w:trPr>
        <w:tc>
          <w:tcPr>
            <w:tcBorders>
              <w:top w:val="single" w:color="000000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72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Дни и часы, в которые возможно посещение экспозиции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6729" w:type="dxa"/>
            <w:vAlign w:val="top"/>
            <w:textDirection w:val="lrTb"/>
            <w:noWrap w:val="false"/>
          </w:tcPr>
          <w:p>
            <w:pPr>
              <w:pStyle w:val="872"/>
              <w:ind w:firstLine="69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Понедельник 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пятница, с 8</w:t>
            </w:r>
            <w:r>
              <w:rPr>
                <w:b/>
                <w:bCs/>
                <w:sz w:val="24"/>
                <w:szCs w:val="24"/>
              </w:rPr>
              <w:t xml:space="preserve">часов 00 минут до 17 часов 00 мин</w:t>
            </w:r>
            <w:r>
              <w:rPr>
                <w:b/>
                <w:bCs/>
                <w:sz w:val="24"/>
                <w:szCs w:val="24"/>
              </w:rPr>
              <w:t xml:space="preserve">ут, исключая время перерыва с 12 часов 00 минут до 13 </w:t>
            </w:r>
            <w:r>
              <w:rPr>
                <w:b/>
                <w:bCs/>
                <w:sz w:val="24"/>
                <w:szCs w:val="24"/>
              </w:rPr>
              <w:t xml:space="preserve">часов 45 минут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266"/>
        </w:trPr>
        <w:tc>
          <w:tcPr>
            <w:tcBorders>
              <w:top w:val="single" w:color="A6A6A6" w:sz="4" w:space="0"/>
              <w:left w:val="single" w:color="A6A6A6" w:sz="4" w:space="0"/>
              <w:right w:val="single" w:color="A6A6A6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72"/>
              <w:rPr>
                <w:bCs/>
              </w:rPr>
            </w:pPr>
            <w:r>
              <w:rPr>
                <w:bCs/>
              </w:rPr>
              <w:t xml:space="preserve">9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right w:val="single" w:color="A6A6A6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Срок внесения участниками публичных слушаний замечаний и предложений по проекту (1)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right w:val="single" w:color="A6A6A6" w:sz="4" w:space="0"/>
            </w:tcBorders>
            <w:tcW w:w="6729" w:type="dxa"/>
            <w:vAlign w:val="top"/>
            <w:textDirection w:val="lrTb"/>
            <w:noWrap w:val="false"/>
          </w:tcPr>
          <w:p>
            <w:pPr>
              <w:pStyle w:val="872"/>
              <w:ind w:firstLine="69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29.</w:t>
            </w: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  <w:t xml:space="preserve">.</w:t>
            </w:r>
            <w:r>
              <w:rPr>
                <w:b/>
                <w:bCs/>
                <w:sz w:val="24"/>
                <w:szCs w:val="24"/>
              </w:rPr>
              <w:t xml:space="preserve">2025</w:t>
            </w:r>
            <w:r>
              <w:rPr>
                <w:b/>
                <w:bCs/>
                <w:sz w:val="24"/>
                <w:szCs w:val="24"/>
              </w:rPr>
              <w:t xml:space="preserve">г.  –  16.</w:t>
            </w: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  <w:t xml:space="preserve">.</w:t>
            </w:r>
            <w:r>
              <w:rPr>
                <w:b/>
                <w:bCs/>
                <w:sz w:val="24"/>
                <w:szCs w:val="24"/>
              </w:rPr>
              <w:t xml:space="preserve">2025</w:t>
            </w:r>
            <w:r>
              <w:rPr>
                <w:b/>
                <w:bCs/>
                <w:sz w:val="24"/>
                <w:szCs w:val="24"/>
              </w:rPr>
              <w:t xml:space="preserve">г.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52"/>
        </w:trPr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72"/>
              <w:rPr>
                <w:bCs/>
              </w:rPr>
            </w:pPr>
            <w:r>
              <w:rPr>
                <w:bCs/>
              </w:rPr>
              <w:t xml:space="preserve">10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Место приема от участников публичных слушаний замечаний и предложений по проекту (1), дни и часы приема замечаний и предложений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tcW w:w="6729" w:type="dxa"/>
            <w:vAlign w:val="top"/>
            <w:textDirection w:val="lrTb"/>
            <w:noWrap w:val="false"/>
          </w:tcPr>
          <w:p>
            <w:pPr>
              <w:pStyle w:val="872"/>
              <w:ind w:firstLine="69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село </w:t>
            </w:r>
            <w:r>
              <w:rPr>
                <w:b/>
                <w:bCs/>
                <w:sz w:val="24"/>
                <w:szCs w:val="24"/>
              </w:rPr>
              <w:t xml:space="preserve">Верхнее Кузькино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 xml:space="preserve">у</w:t>
            </w:r>
            <w:r>
              <w:rPr>
                <w:b/>
                <w:bCs/>
                <w:sz w:val="24"/>
                <w:szCs w:val="24"/>
              </w:rPr>
              <w:t xml:space="preserve">л. Центральная д.3</w:t>
            </w:r>
            <w:r>
              <w:rPr>
                <w:b/>
                <w:bCs/>
                <w:sz w:val="24"/>
                <w:szCs w:val="24"/>
              </w:rPr>
              <w:t xml:space="preserve">,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понедельник – пятница, с 08.00 часов до 17.00 часов, исключая время с </w:t>
            </w:r>
            <w:r>
              <w:rPr>
                <w:b/>
                <w:bCs/>
                <w:sz w:val="24"/>
                <w:szCs w:val="24"/>
              </w:rPr>
              <w:t xml:space="preserve">12-00</w:t>
            </w:r>
            <w:r>
              <w:rPr>
                <w:b/>
                <w:bCs/>
                <w:sz w:val="24"/>
                <w:szCs w:val="24"/>
              </w:rPr>
              <w:t xml:space="preserve"> часов до </w:t>
            </w:r>
            <w:r>
              <w:rPr>
                <w:b/>
                <w:bCs/>
                <w:sz w:val="24"/>
                <w:szCs w:val="24"/>
              </w:rPr>
              <w:t xml:space="preserve">13-45</w:t>
            </w:r>
            <w:r>
              <w:rPr>
                <w:b/>
                <w:bCs/>
                <w:sz w:val="24"/>
                <w:szCs w:val="24"/>
              </w:rPr>
              <w:t xml:space="preserve"> часов;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72"/>
              <w:ind w:firstLine="69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адрес электронной почты в сети Интернет: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72"/>
              <w:ind w:firstLine="698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prelepi@ch.belregion.ru</w:t>
            </w:r>
            <w:r>
              <w:rPr>
                <w:b/>
                <w:bCs/>
                <w:sz w:val="24"/>
                <w:szCs w:val="24"/>
                <w:lang w:val="en-US"/>
              </w:rPr>
            </w:r>
            <w:r>
              <w:rPr>
                <w:b/>
                <w:bCs/>
                <w:sz w:val="24"/>
                <w:szCs w:val="24"/>
                <w:lang w:val="en-US"/>
              </w:rPr>
            </w:r>
          </w:p>
        </w:tc>
      </w:tr>
      <w:tr>
        <w:trPr>
          <w:trHeight w:val="685"/>
        </w:trPr>
        <w:tc>
          <w:tcPr>
            <w:tcBorders>
              <w:top w:val="single" w:color="A6A6A6" w:sz="4" w:space="0"/>
              <w:left w:val="single" w:color="A6A6A6" w:sz="4" w:space="0"/>
              <w:bottom w:val="single" w:color="000000" w:sz="4" w:space="0"/>
              <w:right w:val="single" w:color="A6A6A6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72"/>
              <w:rPr>
                <w:bCs/>
              </w:rPr>
            </w:pPr>
            <w:r>
              <w:rPr>
                <w:bCs/>
              </w:rPr>
              <w:t xml:space="preserve">1</w:t>
            </w:r>
            <w:r>
              <w:rPr>
                <w:bCs/>
              </w:rPr>
              <w:t xml:space="preserve">1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000000" w:sz="4" w:space="0"/>
              <w:right w:val="single" w:color="A6A6A6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Форма внесения участниками публичных слушаний предложений и замечаний по проекту (1)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bottom w:val="single" w:color="000000" w:sz="4" w:space="0"/>
              <w:right w:val="single" w:color="A6A6A6" w:sz="4" w:space="0"/>
            </w:tcBorders>
            <w:tcW w:w="6729" w:type="dxa"/>
            <w:vAlign w:val="top"/>
            <w:textDirection w:val="lrTb"/>
            <w:noWrap w:val="false"/>
          </w:tcPr>
          <w:p>
            <w:pPr>
              <w:pStyle w:val="893"/>
              <w:ind w:right="-1" w:firstLine="698"/>
              <w:jc w:val="both"/>
              <w:rPr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письменно,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либо устно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согласно Положению об организации и проведении публичных слушаний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Прилепен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утвержденному решением земского собрания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Прилепен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№3/8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608"/>
        </w:trPr>
        <w:tc>
          <w:tcPr>
            <w:tcBorders>
              <w:top w:val="single" w:color="000000" w:sz="4" w:space="0"/>
              <w:left w:val="single" w:color="A6A6A6" w:sz="4" w:space="0"/>
              <w:right w:val="single" w:color="A6A6A6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72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A6A6A6" w:sz="4" w:space="0"/>
              <w:right w:val="single" w:color="A6A6A6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и адрес сайта в сети Интернет (и (или) информационной системы), где размещаются проект (1) и материалы к нему (2)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A6A6A6" w:sz="4" w:space="0"/>
              <w:right w:val="single" w:color="A6A6A6" w:sz="4" w:space="0"/>
            </w:tcBorders>
            <w:tcW w:w="6729" w:type="dxa"/>
            <w:vAlign w:val="top"/>
            <w:textDirection w:val="lrTb"/>
            <w:noWrap w:val="false"/>
          </w:tcPr>
          <w:p>
            <w:pPr>
              <w:pStyle w:val="87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официальный сайт</w:t>
            </w:r>
            <w:r>
              <w:rPr>
                <w:b/>
                <w:sz w:val="24"/>
                <w:szCs w:val="24"/>
              </w:rPr>
              <w:t xml:space="preserve"> органов местного самоуправления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Прилепен</w:t>
            </w:r>
            <w:r>
              <w:rPr>
                <w:b/>
                <w:sz w:val="24"/>
                <w:szCs w:val="24"/>
              </w:rPr>
              <w:t xml:space="preserve">ского сельского</w:t>
            </w:r>
            <w:r>
              <w:rPr>
                <w:b/>
                <w:sz w:val="24"/>
                <w:szCs w:val="24"/>
              </w:rPr>
              <w:t xml:space="preserve"> поселения  муниципального района «Чернянский район» Белгородской области» в сети  Интернет</w:t>
            </w:r>
            <w:r>
              <w:rPr>
                <w:b/>
                <w:sz w:val="24"/>
                <w:szCs w:val="24"/>
              </w:rPr>
              <w:t xml:space="preserve"> (раздел Градостроительная деятельность»)</w:t>
            </w:r>
            <w:r>
              <w:rPr>
                <w:b/>
                <w:sz w:val="24"/>
                <w:szCs w:val="24"/>
              </w:rPr>
              <w:t xml:space="preserve">, адрес сайта</w:t>
            </w:r>
            <w:r>
              <w:rPr>
                <w:b/>
                <w:sz w:val="24"/>
                <w:szCs w:val="24"/>
                <w:lang w:val="ru-RU"/>
              </w:rPr>
              <w:t xml:space="preserve">:</w:t>
            </w:r>
            <w: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https://www.verxneekuzkino-r31.gosweb.gosuslugi.ru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1104"/>
        </w:trPr>
        <w:tc>
          <w:tcPr>
            <w:tcBorders>
              <w:top w:val="single" w:color="A6A6A6" w:sz="4" w:space="0"/>
              <w:left w:val="single" w:color="A6A6A6" w:sz="4" w:space="0"/>
              <w:right w:val="single" w:color="A6A6A6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pStyle w:val="872"/>
              <w:rPr>
                <w:bCs/>
              </w:rPr>
            </w:pPr>
            <w:r>
              <w:rPr>
                <w:bCs/>
              </w:rPr>
              <w:t xml:space="preserve">10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right w:val="single" w:color="A6A6A6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Дата, место и время начала проведения собрания участников публичных слушаний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6A6A6" w:sz="4" w:space="0"/>
              <w:left w:val="single" w:color="A6A6A6" w:sz="4" w:space="0"/>
              <w:right w:val="single" w:color="A6A6A6" w:sz="4" w:space="0"/>
            </w:tcBorders>
            <w:tcW w:w="6729" w:type="dxa"/>
            <w:vAlign w:val="top"/>
            <w:textDirection w:val="lrTb"/>
            <w:noWrap w:val="false"/>
          </w:tcPr>
          <w:p>
            <w:pPr>
              <w:pStyle w:val="872"/>
              <w:ind w:firstLine="6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19.05. </w:t>
            </w:r>
            <w:r>
              <w:rPr>
                <w:b/>
                <w:bCs/>
                <w:sz w:val="24"/>
                <w:szCs w:val="24"/>
              </w:rPr>
              <w:t xml:space="preserve">2025</w:t>
            </w:r>
            <w:r>
              <w:rPr>
                <w:b/>
                <w:bCs/>
                <w:sz w:val="24"/>
                <w:szCs w:val="24"/>
              </w:rPr>
              <w:t xml:space="preserve">г.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8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Белгородская область, Чернянский район,                                 с. </w:t>
            </w:r>
            <w:r>
              <w:rPr>
                <w:b/>
                <w:bCs/>
                <w:sz w:val="24"/>
                <w:szCs w:val="24"/>
              </w:rPr>
              <w:t xml:space="preserve">Верхнее Кузькино, у</w:t>
            </w:r>
            <w:r>
              <w:rPr>
                <w:b/>
                <w:bCs/>
                <w:sz w:val="24"/>
                <w:szCs w:val="24"/>
              </w:rPr>
              <w:t xml:space="preserve">л. </w:t>
            </w:r>
            <w:r>
              <w:rPr>
                <w:b/>
                <w:bCs/>
                <w:sz w:val="24"/>
                <w:szCs w:val="24"/>
              </w:rPr>
              <w:t xml:space="preserve">Центральная</w:t>
            </w:r>
            <w:r>
              <w:rPr>
                <w:b/>
                <w:bCs/>
                <w:sz w:val="24"/>
                <w:szCs w:val="24"/>
              </w:rPr>
              <w:t xml:space="preserve">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д</w:t>
            </w:r>
            <w:r>
              <w:rPr>
                <w:b/>
                <w:bCs/>
                <w:sz w:val="24"/>
                <w:szCs w:val="24"/>
              </w:rPr>
              <w:t xml:space="preserve">.</w:t>
            </w:r>
            <w:r>
              <w:rPr>
                <w:b/>
                <w:bCs/>
                <w:sz w:val="24"/>
                <w:szCs w:val="24"/>
              </w:rPr>
              <w:t xml:space="preserve">3 (здание администрации)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pStyle w:val="872"/>
        <w:ind w:right="-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right="-5"/>
        <w:jc w:val="right"/>
        <w:rPr>
          <w:b/>
          <w:bCs/>
          <w:highlight w:val="none"/>
        </w:rPr>
      </w:pPr>
      <w:r>
        <w:rPr>
          <w:b/>
          <w:szCs w:val="28"/>
          <w:highlight w:val="none"/>
        </w:rPr>
        <w:t xml:space="preserve">         </w:t>
      </w:r>
      <w:r/>
    </w:p>
    <w:p>
      <w:pPr>
        <w:ind w:right="-5"/>
        <w:jc w:val="right"/>
        <w:rPr>
          <w:b/>
          <w:bCs/>
        </w:rPr>
      </w:pPr>
      <w:r>
        <w:rPr>
          <w:b/>
          <w:bCs/>
          <w:szCs w:val="28"/>
          <w:highlight w:val="none"/>
        </w:rPr>
      </w:r>
      <w:r>
        <w:rPr>
          <w:b/>
          <w:bCs/>
        </w:rPr>
        <w:t xml:space="preserve">Рабочая группа по организации и </w:t>
      </w:r>
      <w:r>
        <w:rPr>
          <w:b/>
          <w:bCs/>
        </w:rPr>
      </w:r>
      <w:r>
        <w:rPr>
          <w:b/>
          <w:bCs/>
        </w:rPr>
      </w:r>
    </w:p>
    <w:p>
      <w:pPr>
        <w:ind w:right="-5"/>
        <w:jc w:val="right"/>
        <w:rPr>
          <w:b/>
          <w:bCs/>
        </w:rPr>
      </w:pPr>
      <w:r>
        <w:rPr>
          <w:b/>
          <w:bCs/>
        </w:rPr>
        <w:t xml:space="preserve">проведению публичных слушаний</w:t>
      </w:r>
      <w:r>
        <w:rPr>
          <w:b/>
          <w:bCs/>
        </w:rPr>
      </w:r>
      <w:r>
        <w:rPr>
          <w:b/>
          <w:bCs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4"/>
          <w:szCs w:val="24"/>
        </w:rPr>
      </w:r>
      <w:r>
        <w:rPr>
          <w:b/>
          <w:bCs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b/>
          <w:bCs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021" w:right="567" w:bottom="1077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4"/>
        <w:szCs w:val="28"/>
      </w:rPr>
      <w:framePr w:wrap="around" w:vAnchor="text" w:hAnchor="margin" w:xAlign="center" w:y="1"/>
    </w:pPr>
    <w:r>
      <w:rPr>
        <w:rStyle w:val="884"/>
        <w:szCs w:val="28"/>
      </w:rPr>
      <w:fldChar w:fldCharType="begin"/>
    </w:r>
    <w:r>
      <w:rPr>
        <w:rStyle w:val="884"/>
        <w:szCs w:val="28"/>
      </w:rPr>
      <w:instrText xml:space="preserve">PAGE  </w:instrText>
    </w:r>
    <w:r>
      <w:rPr>
        <w:rStyle w:val="884"/>
        <w:szCs w:val="28"/>
      </w:rPr>
      <w:fldChar w:fldCharType="separate"/>
    </w:r>
    <w:r>
      <w:rPr>
        <w:rStyle w:val="884"/>
        <w:szCs w:val="28"/>
      </w:rPr>
      <w:t xml:space="preserve">3</w:t>
    </w:r>
    <w:r>
      <w:rPr>
        <w:rStyle w:val="884"/>
        <w:szCs w:val="28"/>
      </w:rPr>
      <w:fldChar w:fldCharType="end"/>
    </w:r>
    <w:r>
      <w:rPr>
        <w:rStyle w:val="884"/>
        <w:szCs w:val="28"/>
      </w:rPr>
    </w:r>
    <w:r>
      <w:rPr>
        <w:rStyle w:val="884"/>
        <w:szCs w:val="28"/>
      </w:rPr>
    </w:r>
  </w:p>
  <w:p>
    <w:pPr>
      <w:pStyle w:val="883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sz w:val="28"/>
      <w:lang w:val="ru-RU" w:eastAsia="ru-RU" w:bidi="ar-SA"/>
    </w:rPr>
  </w:style>
  <w:style w:type="paragraph" w:styleId="873">
    <w:name w:val="Заголовок 1"/>
    <w:basedOn w:val="872"/>
    <w:next w:val="872"/>
    <w:link w:val="886"/>
    <w:qFormat/>
    <w:pPr>
      <w:ind w:firstLine="720"/>
      <w:keepNext/>
      <w:outlineLvl w:val="0"/>
    </w:pPr>
    <w:rPr>
      <w:lang w:val="en-US" w:eastAsia="en-US"/>
    </w:rPr>
  </w:style>
  <w:style w:type="paragraph" w:styleId="874">
    <w:name w:val="Заголовок 2"/>
    <w:basedOn w:val="872"/>
    <w:next w:val="872"/>
    <w:link w:val="887"/>
    <w:qFormat/>
    <w:pPr>
      <w:ind w:firstLine="720"/>
      <w:jc w:val="both"/>
      <w:keepNext/>
      <w:outlineLvl w:val="1"/>
    </w:pPr>
    <w:rPr>
      <w:b/>
      <w:lang w:val="en-US" w:eastAsia="en-US"/>
    </w:rPr>
  </w:style>
  <w:style w:type="paragraph" w:styleId="875">
    <w:name w:val="Заголовок 3"/>
    <w:basedOn w:val="872"/>
    <w:next w:val="872"/>
    <w:link w:val="894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76">
    <w:name w:val="Основной шрифт абзаца"/>
    <w:next w:val="876"/>
    <w:link w:val="872"/>
    <w:semiHidden/>
  </w:style>
  <w:style w:type="table" w:styleId="877">
    <w:name w:val="Обычная таблица"/>
    <w:next w:val="877"/>
    <w:link w:val="872"/>
    <w:semiHidden/>
    <w:tblPr/>
  </w:style>
  <w:style w:type="numbering" w:styleId="878">
    <w:name w:val="Нет списка"/>
    <w:next w:val="878"/>
    <w:link w:val="872"/>
    <w:semiHidden/>
  </w:style>
  <w:style w:type="paragraph" w:styleId="879">
    <w:name w:val="Обычный (веб)"/>
    <w:basedOn w:val="872"/>
    <w:next w:val="879"/>
    <w:link w:val="872"/>
    <w:pPr>
      <w:spacing w:before="100" w:beforeAutospacing="1" w:after="100" w:afterAutospacing="1"/>
    </w:pPr>
    <w:rPr>
      <w:sz w:val="24"/>
      <w:szCs w:val="24"/>
    </w:rPr>
  </w:style>
  <w:style w:type="character" w:styleId="880">
    <w:name w:val="Строгий"/>
    <w:next w:val="880"/>
    <w:link w:val="872"/>
    <w:qFormat/>
    <w:rPr>
      <w:b/>
      <w:bCs/>
    </w:rPr>
  </w:style>
  <w:style w:type="paragraph" w:styleId="881">
    <w:name w:val="ConsPlusTitle"/>
    <w:next w:val="881"/>
    <w:link w:val="872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82">
    <w:name w:val="Знак Char Знак Знак Знак Знак Знак Знак Знак"/>
    <w:basedOn w:val="872"/>
    <w:next w:val="882"/>
    <w:link w:val="872"/>
    <w:pPr>
      <w:jc w:val="both"/>
      <w:spacing w:before="100" w:beforeAutospacing="1" w:after="100" w:afterAutospacing="1" w:line="240" w:lineRule="exact"/>
      <w:tabs>
        <w:tab w:val="num" w:pos="360" w:leader="none"/>
      </w:tabs>
    </w:pPr>
    <w:rPr>
      <w:rFonts w:ascii="Verdana" w:hAnsi="Verdana" w:cs="Verdana"/>
      <w:sz w:val="20"/>
      <w:lang w:val="en-US" w:eastAsia="en-US"/>
    </w:rPr>
  </w:style>
  <w:style w:type="paragraph" w:styleId="883">
    <w:name w:val="Верхний колонтитул"/>
    <w:basedOn w:val="872"/>
    <w:next w:val="883"/>
    <w:link w:val="872"/>
    <w:pPr>
      <w:tabs>
        <w:tab w:val="center" w:pos="4677" w:leader="none"/>
        <w:tab w:val="right" w:pos="9355" w:leader="none"/>
      </w:tabs>
    </w:pPr>
  </w:style>
  <w:style w:type="character" w:styleId="884">
    <w:name w:val="Номер страницы"/>
    <w:basedOn w:val="876"/>
    <w:next w:val="884"/>
    <w:link w:val="872"/>
  </w:style>
  <w:style w:type="paragraph" w:styleId="885">
    <w:name w:val="Нижний колонтитул"/>
    <w:basedOn w:val="872"/>
    <w:next w:val="885"/>
    <w:link w:val="872"/>
    <w:pPr>
      <w:tabs>
        <w:tab w:val="center" w:pos="4677" w:leader="none"/>
        <w:tab w:val="right" w:pos="9355" w:leader="none"/>
      </w:tabs>
    </w:pPr>
  </w:style>
  <w:style w:type="character" w:styleId="886">
    <w:name w:val="Заголовок 1 Знак"/>
    <w:next w:val="886"/>
    <w:link w:val="873"/>
    <w:rPr>
      <w:sz w:val="28"/>
    </w:rPr>
  </w:style>
  <w:style w:type="character" w:styleId="887">
    <w:name w:val="Заголовок 2 Знак"/>
    <w:next w:val="887"/>
    <w:link w:val="874"/>
    <w:rPr>
      <w:b/>
      <w:sz w:val="28"/>
    </w:rPr>
  </w:style>
  <w:style w:type="character" w:styleId="888">
    <w:name w:val="Гиперссылка"/>
    <w:next w:val="888"/>
    <w:link w:val="872"/>
    <w:uiPriority w:val="99"/>
    <w:rPr>
      <w:color w:val="0000ff"/>
      <w:u w:val="single"/>
    </w:rPr>
  </w:style>
  <w:style w:type="paragraph" w:styleId="889">
    <w:name w:val="Style5"/>
    <w:basedOn w:val="872"/>
    <w:next w:val="889"/>
    <w:link w:val="872"/>
    <w:uiPriority w:val="99"/>
    <w:pPr>
      <w:jc w:val="both"/>
      <w:spacing w:line="322" w:lineRule="exact"/>
      <w:widowControl w:val="off"/>
    </w:pPr>
    <w:rPr>
      <w:sz w:val="24"/>
      <w:szCs w:val="24"/>
    </w:rPr>
  </w:style>
  <w:style w:type="character" w:styleId="890">
    <w:name w:val="Font Style13"/>
    <w:next w:val="890"/>
    <w:link w:val="872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891">
    <w:name w:val="Основной текст с отступом"/>
    <w:basedOn w:val="872"/>
    <w:next w:val="891"/>
    <w:link w:val="892"/>
    <w:unhideWhenUsed/>
    <w:pPr>
      <w:ind w:firstLine="708"/>
      <w:jc w:val="both"/>
    </w:pPr>
    <w:rPr>
      <w:szCs w:val="24"/>
      <w:lang w:val="en-US" w:eastAsia="en-US"/>
    </w:rPr>
  </w:style>
  <w:style w:type="character" w:styleId="892">
    <w:name w:val="Основной текст с отступом Знак"/>
    <w:next w:val="892"/>
    <w:link w:val="891"/>
    <w:rPr>
      <w:sz w:val="28"/>
      <w:szCs w:val="24"/>
    </w:rPr>
  </w:style>
  <w:style w:type="paragraph" w:styleId="893">
    <w:name w:val="ConsPlusNormal"/>
    <w:next w:val="893"/>
    <w:link w:val="872"/>
    <w:pPr>
      <w:widowControl w:val="off"/>
    </w:pPr>
    <w:rPr>
      <w:rFonts w:ascii="Arial" w:hAnsi="Arial" w:cs="Arial"/>
      <w:lang w:val="ru-RU" w:eastAsia="ru-RU" w:bidi="ar-SA"/>
    </w:rPr>
  </w:style>
  <w:style w:type="character" w:styleId="894">
    <w:name w:val="Заголовок 3 Знак"/>
    <w:next w:val="894"/>
    <w:link w:val="875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895">
    <w:name w:val="№ Основной выделение"/>
    <w:basedOn w:val="872"/>
    <w:next w:val="895"/>
    <w:link w:val="896"/>
    <w:qFormat/>
    <w:pPr>
      <w:ind w:left="2062" w:hanging="360"/>
      <w:spacing w:before="120" w:after="120"/>
      <w:tabs>
        <w:tab w:val="num" w:pos="2062" w:leader="none"/>
      </w:tabs>
    </w:pPr>
    <w:rPr>
      <w:rFonts w:eastAsia="Calibri" w:cs="Times New Roman"/>
      <w:b/>
      <w:sz w:val="24"/>
      <w:szCs w:val="24"/>
    </w:rPr>
  </w:style>
  <w:style w:type="character" w:styleId="896">
    <w:name w:val="№ Основной выделение Знак"/>
    <w:next w:val="896"/>
    <w:link w:val="895"/>
    <w:rPr>
      <w:rFonts w:eastAsia="Calibri" w:cs="Times New Roman"/>
      <w:b/>
      <w:sz w:val="24"/>
      <w:szCs w:val="24"/>
    </w:rPr>
  </w:style>
  <w:style w:type="paragraph" w:styleId="897">
    <w:name w:val="Текст выноски"/>
    <w:basedOn w:val="872"/>
    <w:next w:val="897"/>
    <w:link w:val="898"/>
    <w:rPr>
      <w:rFonts w:ascii="Tahoma" w:hAnsi="Tahoma" w:cs="Tahoma"/>
      <w:sz w:val="16"/>
      <w:szCs w:val="16"/>
    </w:rPr>
  </w:style>
  <w:style w:type="character" w:styleId="898">
    <w:name w:val="Текст выноски Знак"/>
    <w:next w:val="898"/>
    <w:link w:val="897"/>
    <w:rPr>
      <w:rFonts w:ascii="Tahoma" w:hAnsi="Tahoma" w:cs="Tahoma"/>
      <w:sz w:val="16"/>
      <w:szCs w:val="16"/>
    </w:r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Org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11</cp:revision>
  <dcterms:created xsi:type="dcterms:W3CDTF">2025-01-14T06:35:00Z</dcterms:created>
  <dcterms:modified xsi:type="dcterms:W3CDTF">2025-04-29T12:49:14Z</dcterms:modified>
  <cp:version>917504</cp:version>
</cp:coreProperties>
</file>