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284"/>
        <w:jc w:val="center"/>
        <w:rPr>
          <w:b/>
          <w:bCs/>
          <w:sz w:val="32"/>
          <w:szCs w:val="32"/>
          <w:highlight w:val="none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 ИЗВЕЩЕНИЕ </w:t>
      </w:r>
      <w:r>
        <w:rPr>
          <w:b/>
          <w:sz w:val="32"/>
          <w:szCs w:val="32"/>
          <w:shd w:val="clear" w:color="auto" w:fill="ffffff"/>
        </w:rPr>
        <w:t xml:space="preserve"> </w:t>
      </w:r>
      <w:r>
        <w:rPr>
          <w:b/>
          <w:sz w:val="32"/>
          <w:szCs w:val="32"/>
          <w:shd w:val="clear" w:color="auto" w:fill="ffffff"/>
        </w:rPr>
        <w:t xml:space="preserve">УЧАСТНИКОВ ДОЛЕВОЙ СОБСТВЕННОСТИ О ПРОВЕДЕНИИ ОБЩЕГО СОБРАНИЯ</w:t>
      </w:r>
      <w:r>
        <w:rPr>
          <w:b/>
          <w:bCs/>
          <w:sz w:val="32"/>
          <w:szCs w:val="32"/>
          <w:highlight w:val="none"/>
          <w:shd w:val="clear" w:color="auto" w:fill="ffffff"/>
        </w:rPr>
      </w:r>
      <w:r>
        <w:rPr>
          <w:b/>
          <w:bCs/>
          <w:sz w:val="32"/>
          <w:szCs w:val="32"/>
          <w:highlight w:val="none"/>
          <w:shd w:val="clear" w:color="auto" w:fill="ffffff"/>
        </w:rPr>
      </w:r>
    </w:p>
    <w:p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  <w:shd w:val="clear" w:color="auto" w:fill="ffffff"/>
        </w:rPr>
      </w:r>
      <w:r>
        <w:rPr>
          <w:b/>
          <w:sz w:val="28"/>
          <w:szCs w:val="28"/>
          <w:highlight w:val="none"/>
          <w:shd w:val="clear" w:color="auto" w:fill="ffffff"/>
        </w:rPr>
      </w:r>
      <w:r>
        <w:rPr>
          <w:b/>
          <w:bCs/>
          <w:sz w:val="28"/>
          <w:szCs w:val="28"/>
        </w:rPr>
      </w:r>
    </w:p>
    <w:p>
      <w:pPr>
        <w:pStyle w:val="846"/>
        <w:ind w:firstLine="644"/>
        <w:jc w:val="both"/>
        <w:spacing w:before="0"/>
        <w:shd w:val="clear" w:color="auto" w:fill="fbfbfb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В соответствии с ФЗ от 24.07.2002 г. № 101-ФЗ «Об обороте земель сельскохозяйственного назначения» администрация 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Прилепенского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сельского поселения муниципального района «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Чернянский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район» Белгородской области извещает участников долевой собственности на земельный участок из земель сельскохозяйственного назначения с кадастровым номером 31:08:1403001:14, расположенного </w:t>
      </w:r>
      <w:r>
        <w:rPr>
          <w:rFonts w:ascii="Times New Roman" w:hAnsi="Times New Roman" w:cs="Times New Roman"/>
          <w:b w:val="0"/>
          <w:color w:val="auto"/>
          <w:sz w:val="32"/>
          <w:szCs w:val="32"/>
          <w:shd w:val="clear" w:color="auto" w:fill="f8f9fa"/>
        </w:rPr>
        <w:t xml:space="preserve">в границах земель ЗАО "Рассвет" </w:t>
      </w:r>
      <w:r>
        <w:rPr>
          <w:rFonts w:ascii="Times New Roman" w:hAnsi="Times New Roman" w:cs="Times New Roman"/>
          <w:b w:val="0"/>
          <w:color w:val="auto"/>
          <w:sz w:val="32"/>
          <w:szCs w:val="32"/>
          <w:shd w:val="clear" w:color="auto" w:fill="f8f9fa"/>
        </w:rPr>
        <w:t xml:space="preserve">Чернянского</w:t>
      </w:r>
      <w:r>
        <w:rPr>
          <w:rFonts w:ascii="Times New Roman" w:hAnsi="Times New Roman" w:cs="Times New Roman"/>
          <w:b w:val="0"/>
          <w:color w:val="auto"/>
          <w:sz w:val="32"/>
          <w:szCs w:val="32"/>
          <w:shd w:val="clear" w:color="auto" w:fill="f8f9fa"/>
        </w:rPr>
        <w:t xml:space="preserve"> района Белгородской области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, о проведении общего собрания  участников долевой собственности с повесткой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дня: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</w:r>
    </w:p>
    <w:p>
      <w:pPr>
        <w:pStyle w:val="857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 избрании   председателя и секретаря общего собрания;</w: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 условиях договора аренды земельного участка, находящегося в долевой собственности;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65"/>
        <w:numPr>
          <w:ilvl w:val="0"/>
          <w:numId w:val="9"/>
        </w:numPr>
        <w:jc w:val="both"/>
        <w:spacing w:before="0" w:beforeAutospacing="0" w:after="0" w:afterAutospacing="0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</w:t>
      </w:r>
      <w:r>
        <w:rPr>
          <w:sz w:val="32"/>
          <w:szCs w:val="32"/>
        </w:rPr>
        <w:t xml:space="preserve">при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обращении с заявлениями о проведении государственного кадастрового учета и (или) государственной регистра</w:t>
      </w:r>
      <w:r>
        <w:rPr>
          <w:sz w:val="32"/>
          <w:szCs w:val="32"/>
        </w:rPr>
        <w:t xml:space="preserve">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в том числе об объеме и о сроках таких полномочий.</w:t>
      </w:r>
      <w:bookmarkStart w:id="0" w:name="000067"/>
      <w:r>
        <w:rPr>
          <w:sz w:val="32"/>
          <w:szCs w:val="32"/>
        </w:rPr>
      </w:r>
      <w:bookmarkEnd w:id="0"/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65"/>
        <w:ind w:firstLine="644"/>
        <w:jc w:val="both"/>
        <w:spacing w:before="0" w:beforeAutospacing="0" w:after="0" w:afterAutospacing="0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Собрание состоится  </w:t>
      </w:r>
      <w:r>
        <w:rPr>
          <w:sz w:val="32"/>
          <w:szCs w:val="32"/>
          <w:u w:val="single"/>
        </w:rPr>
        <w:t xml:space="preserve">« </w:t>
      </w:r>
      <w:r>
        <w:rPr>
          <w:sz w:val="32"/>
          <w:szCs w:val="32"/>
          <w:u w:val="single"/>
        </w:rPr>
        <w:t xml:space="preserve">21 </w:t>
      </w:r>
      <w:r>
        <w:rPr>
          <w:sz w:val="32"/>
          <w:szCs w:val="32"/>
          <w:u w:val="single"/>
        </w:rPr>
        <w:t xml:space="preserve"> »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марта  2025 г</w:t>
      </w:r>
      <w:r>
        <w:rPr>
          <w:sz w:val="32"/>
          <w:szCs w:val="32"/>
        </w:rPr>
        <w:t xml:space="preserve">., в 11.00 час</w:t>
      </w:r>
      <w:r>
        <w:rPr>
          <w:sz w:val="32"/>
          <w:szCs w:val="32"/>
        </w:rPr>
        <w:t xml:space="preserve">., </w:t>
      </w:r>
      <w:r>
        <w:rPr>
          <w:sz w:val="32"/>
          <w:szCs w:val="32"/>
        </w:rPr>
        <w:t xml:space="preserve">по адресу: Белгородская область, </w:t>
      </w:r>
      <w:r>
        <w:rPr>
          <w:sz w:val="32"/>
          <w:szCs w:val="32"/>
        </w:rPr>
        <w:t xml:space="preserve">Чернянский</w:t>
      </w:r>
      <w:r>
        <w:rPr>
          <w:sz w:val="32"/>
          <w:szCs w:val="32"/>
        </w:rPr>
        <w:t xml:space="preserve"> район, </w:t>
      </w:r>
      <w:r>
        <w:rPr>
          <w:sz w:val="32"/>
          <w:szCs w:val="32"/>
          <w:shd w:val="clear" w:color="auto" w:fill="ffffff"/>
        </w:rPr>
        <w:t xml:space="preserve">село Верхнее Кузькино, </w:t>
      </w:r>
      <w:r>
        <w:rPr>
          <w:sz w:val="32"/>
          <w:szCs w:val="32"/>
        </w:rPr>
        <w:t xml:space="preserve">ул</w:t>
      </w:r>
      <w:r>
        <w:rPr>
          <w:sz w:val="32"/>
          <w:szCs w:val="32"/>
        </w:rPr>
        <w:t xml:space="preserve">.</w:t>
      </w:r>
      <w:r>
        <w:rPr>
          <w:sz w:val="32"/>
          <w:szCs w:val="32"/>
          <w:shd w:val="clear" w:color="auto" w:fill="ffffff"/>
        </w:rPr>
        <w:t xml:space="preserve">Ц</w:t>
      </w:r>
      <w:r>
        <w:rPr>
          <w:sz w:val="32"/>
          <w:szCs w:val="32"/>
          <w:shd w:val="clear" w:color="auto" w:fill="ffffff"/>
        </w:rPr>
        <w:t xml:space="preserve">ентральная, д. 3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"https://www.rusprofile.ru/id/5803350" \t "_blank" </w:instrText>
      </w:r>
      <w:r>
        <w:rPr>
          <w:sz w:val="32"/>
          <w:szCs w:val="32"/>
        </w:rPr>
        <w:fldChar w:fldCharType="separate"/>
      </w:r>
      <w:r>
        <w:rPr>
          <w:rStyle w:val="866"/>
          <w:sz w:val="32"/>
          <w:szCs w:val="32"/>
          <w:shd w:val="clear" w:color="auto" w:fill="ffffff"/>
        </w:rPr>
        <w:t xml:space="preserve">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46"/>
        <w:ind w:right="-25" w:firstLine="644"/>
        <w:jc w:val="both"/>
        <w:spacing w:before="0"/>
        <w:shd w:val="clear" w:color="auto" w:fill="fbfbfb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b w:val="0"/>
          <w:sz w:val="32"/>
          <w:szCs w:val="32"/>
        </w:rPr>
        <w:fldChar w:fldCharType="end"/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Регистрация участников долевой собственности будет производиться с 10.30 час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.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п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о документам, удостоверяющим личность и подтверждающим право собственности на земельную долю.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</w:r>
    </w:p>
    <w:p>
      <w:pPr>
        <w:pStyle w:val="864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Ознакомиться с проектом договора аренды </w:t>
      </w:r>
      <w:r>
        <w:rPr>
          <w:rFonts w:ascii="Times New Roman" w:hAnsi="Times New Roman"/>
          <w:sz w:val="32"/>
          <w:szCs w:val="32"/>
        </w:rPr>
        <w:t xml:space="preserve">и</w:t>
      </w:r>
      <w:r>
        <w:rPr>
          <w:rFonts w:ascii="Times New Roman" w:hAnsi="Times New Roman"/>
          <w:sz w:val="32"/>
          <w:szCs w:val="32"/>
        </w:rPr>
        <w:t xml:space="preserve"> внести предложения о доработке </w:t>
      </w:r>
      <w:r>
        <w:rPr>
          <w:rFonts w:ascii="Times New Roman" w:hAnsi="Times New Roman"/>
          <w:sz w:val="32"/>
          <w:szCs w:val="32"/>
        </w:rPr>
        <w:t xml:space="preserve">договора </w:t>
      </w:r>
      <w:r>
        <w:rPr>
          <w:rFonts w:ascii="Times New Roman" w:hAnsi="Times New Roman"/>
          <w:sz w:val="32"/>
          <w:szCs w:val="32"/>
        </w:rPr>
        <w:t xml:space="preserve">можно по адресу: Белгородская область, </w:t>
      </w:r>
      <w:r>
        <w:rPr>
          <w:rFonts w:ascii="Times New Roman" w:hAnsi="Times New Roman"/>
          <w:sz w:val="32"/>
          <w:szCs w:val="32"/>
        </w:rPr>
        <w:t xml:space="preserve">Чернянский</w:t>
      </w:r>
      <w:r>
        <w:rPr>
          <w:rFonts w:ascii="Times New Roman" w:hAnsi="Times New Roman"/>
          <w:sz w:val="32"/>
          <w:szCs w:val="32"/>
        </w:rPr>
        <w:t xml:space="preserve"> район, ул. Центральная, д. 3. При себе иметь документы, удостоверяющие личность и подтверждающие право собственности на земельную долю.</w: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tabs>
          <w:tab w:val="left" w:pos="1140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28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4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8"/>
    <w:link w:val="845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48"/>
    <w:link w:val="846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848"/>
    <w:link w:val="847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8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8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8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8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8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4"/>
    <w:next w:val="844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8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Title"/>
    <w:basedOn w:val="844"/>
    <w:next w:val="844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8"/>
    <w:link w:val="687"/>
    <w:uiPriority w:val="10"/>
    <w:rPr>
      <w:sz w:val="48"/>
      <w:szCs w:val="48"/>
    </w:rPr>
  </w:style>
  <w:style w:type="paragraph" w:styleId="689">
    <w:name w:val="Subtitle"/>
    <w:basedOn w:val="844"/>
    <w:next w:val="844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8"/>
    <w:link w:val="689"/>
    <w:uiPriority w:val="11"/>
    <w:rPr>
      <w:sz w:val="24"/>
      <w:szCs w:val="24"/>
    </w:rPr>
  </w:style>
  <w:style w:type="paragraph" w:styleId="691">
    <w:name w:val="Quote"/>
    <w:basedOn w:val="844"/>
    <w:next w:val="844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4"/>
    <w:next w:val="844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4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8"/>
    <w:link w:val="695"/>
    <w:uiPriority w:val="99"/>
  </w:style>
  <w:style w:type="paragraph" w:styleId="697">
    <w:name w:val="Footer"/>
    <w:basedOn w:val="84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8"/>
    <w:link w:val="697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8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8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Heading 1"/>
    <w:basedOn w:val="844"/>
    <w:next w:val="844"/>
    <w:link w:val="856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46">
    <w:name w:val="Heading 2"/>
    <w:basedOn w:val="844"/>
    <w:next w:val="844"/>
    <w:link w:val="861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47">
    <w:name w:val="Heading 3"/>
    <w:basedOn w:val="844"/>
    <w:link w:val="851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character" w:styleId="851" w:customStyle="1">
    <w:name w:val="Заголовок 3 Знак"/>
    <w:basedOn w:val="848"/>
    <w:link w:val="847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52" w:customStyle="1">
    <w:name w:val="build-card-wrapper__info__ul__subinfo__name"/>
    <w:basedOn w:val="848"/>
  </w:style>
  <w:style w:type="character" w:styleId="853">
    <w:name w:val="Hyperlink"/>
    <w:basedOn w:val="848"/>
    <w:unhideWhenUsed/>
    <w:rPr>
      <w:color w:val="0000ff"/>
      <w:u w:val="single"/>
    </w:rPr>
  </w:style>
  <w:style w:type="paragraph" w:styleId="854">
    <w:name w:val="Normal (Web)"/>
    <w:basedOn w:val="844"/>
    <w:uiPriority w:val="99"/>
    <w:unhideWhenUsed/>
    <w:pPr>
      <w:spacing w:before="100" w:beforeAutospacing="1" w:after="100" w:afterAutospacing="1"/>
    </w:pPr>
  </w:style>
  <w:style w:type="character" w:styleId="855">
    <w:name w:val="Strong"/>
    <w:basedOn w:val="848"/>
    <w:uiPriority w:val="22"/>
    <w:qFormat/>
    <w:rPr>
      <w:b/>
      <w:bCs/>
    </w:rPr>
  </w:style>
  <w:style w:type="character" w:styleId="856" w:customStyle="1">
    <w:name w:val="Заголовок 1 Знак"/>
    <w:basedOn w:val="848"/>
    <w:link w:val="84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57">
    <w:name w:val="List Paragraph"/>
    <w:basedOn w:val="844"/>
    <w:uiPriority w:val="34"/>
    <w:qFormat/>
    <w:pPr>
      <w:contextualSpacing/>
      <w:ind w:left="720"/>
    </w:pPr>
    <w:rPr>
      <w:rFonts w:ascii="Calibri" w:hAnsi="Calibri"/>
    </w:rPr>
  </w:style>
  <w:style w:type="paragraph" w:styleId="858" w:customStyle="1">
    <w:name w:val="s_1"/>
    <w:basedOn w:val="844"/>
    <w:pPr>
      <w:spacing w:before="100" w:beforeAutospacing="1" w:after="100" w:afterAutospacing="1"/>
    </w:pPr>
  </w:style>
  <w:style w:type="character" w:styleId="859" w:customStyle="1">
    <w:name w:val="link"/>
    <w:basedOn w:val="848"/>
  </w:style>
  <w:style w:type="paragraph" w:styleId="860" w:customStyle="1">
    <w:name w:val="no-indent"/>
    <w:basedOn w:val="844"/>
    <w:pPr>
      <w:spacing w:before="100" w:beforeAutospacing="1" w:after="100" w:afterAutospacing="1"/>
    </w:pPr>
  </w:style>
  <w:style w:type="character" w:styleId="861" w:customStyle="1">
    <w:name w:val="Заголовок 2 Знак"/>
    <w:basedOn w:val="848"/>
    <w:link w:val="846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62">
    <w:name w:val="Balloon Text"/>
    <w:basedOn w:val="844"/>
    <w:link w:val="863"/>
    <w:uiPriority w:val="99"/>
    <w:semiHidden/>
    <w:unhideWhenUsed/>
    <w:rPr>
      <w:rFonts w:ascii="Tahoma" w:hAnsi="Tahoma" w:cs="Tahoma"/>
      <w:sz w:val="16"/>
      <w:szCs w:val="16"/>
    </w:rPr>
  </w:style>
  <w:style w:type="character" w:styleId="863" w:customStyle="1">
    <w:name w:val="Текст выноски Знак"/>
    <w:basedOn w:val="848"/>
    <w:link w:val="862"/>
    <w:uiPriority w:val="99"/>
    <w:semiHidden/>
    <w:rPr>
      <w:rFonts w:ascii="Tahoma" w:hAnsi="Tahoma" w:cs="Tahoma"/>
      <w:sz w:val="16"/>
      <w:szCs w:val="16"/>
    </w:rPr>
  </w:style>
  <w:style w:type="paragraph" w:styleId="864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65" w:customStyle="1">
    <w:name w:val="pboth"/>
    <w:basedOn w:val="844"/>
    <w:pPr>
      <w:spacing w:before="100" w:beforeAutospacing="1" w:after="100" w:afterAutospacing="1"/>
    </w:pPr>
  </w:style>
  <w:style w:type="character" w:styleId="866" w:customStyle="1">
    <w:name w:val="organictitlecontentspan"/>
    <w:basedOn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550B-D1EB-496C-A56A-2DDB1DBA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2024-08-05T12:25:00Z</dcterms:created>
  <dcterms:modified xsi:type="dcterms:W3CDTF">2025-02-20T07:42:10Z</dcterms:modified>
</cp:coreProperties>
</file>